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11AC9" w14:textId="55370A1F" w:rsidR="00920D57" w:rsidRPr="00920D57" w:rsidRDefault="00920D57" w:rsidP="00920D57">
      <w:pPr>
        <w:widowControl/>
        <w:tabs>
          <w:tab w:val="right" w:pos="9639"/>
        </w:tabs>
        <w:jc w:val="left"/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Hlk98921038"/>
      <w:bookmarkStart w:id="1" w:name="_Hlk90391432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begin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instrText xml:space="preserve"> DOCPROPERTY  TSG/WGRef  \* MERGEFORMAT </w:instrTex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separate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RAN4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bookmarkStart w:id="2" w:name="_Hlk127114940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106</w:t>
      </w:r>
      <w:bookmarkEnd w:id="2"/>
      <w:r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bis-e</w:t>
      </w:r>
      <w:r w:rsidRPr="00920D57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R4-</w:t>
      </w:r>
      <w:r w:rsidR="009C148C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>2305115</w:t>
      </w:r>
    </w:p>
    <w:p w14:paraId="7B4D835B" w14:textId="77777777" w:rsidR="00920D57" w:rsidRPr="00920D57" w:rsidRDefault="00920D57" w:rsidP="00920D57">
      <w:pPr>
        <w:widowControl/>
        <w:spacing w:after="120"/>
        <w:jc w:val="left"/>
        <w:outlineLvl w:val="0"/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</w:pPr>
      <w:bookmarkStart w:id="3" w:name="_Hlk126849603"/>
      <w:bookmarkStart w:id="4" w:name="OLE_LINK23"/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Online,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April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7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–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/>
        </w:rPr>
        <w:t>April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</w:t>
      </w:r>
      <w:r w:rsidR="00F5591F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26</w:t>
      </w:r>
      <w:r w:rsidR="00716F4D">
        <w:rPr>
          <w:rFonts w:ascii="Arial" w:eastAsia="等线" w:hAnsi="Arial" w:cs="Times New Roman"/>
          <w:b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920D57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, 2023</w:t>
      </w:r>
    </w:p>
    <w:bookmarkEnd w:id="0"/>
    <w:bookmarkEnd w:id="3"/>
    <w:bookmarkEnd w:id="4"/>
    <w:p w14:paraId="67B54174" w14:textId="77777777" w:rsidR="00920D57" w:rsidRPr="00920D57" w:rsidRDefault="00920D57" w:rsidP="00920D57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>
        <w:rPr>
          <w:rFonts w:ascii="Arial" w:eastAsia="等线" w:hAnsi="Arial" w:cs="Arial"/>
          <w:b/>
          <w:kern w:val="0"/>
          <w:sz w:val="22"/>
          <w:szCs w:val="20"/>
          <w:lang w:val="en-GB"/>
        </w:rPr>
        <w:t>5.4.2.</w:t>
      </w:r>
      <w:r w:rsidR="00AF242D">
        <w:rPr>
          <w:rFonts w:ascii="Arial" w:eastAsia="等线" w:hAnsi="Arial" w:cs="Arial"/>
          <w:b/>
          <w:kern w:val="0"/>
          <w:sz w:val="22"/>
          <w:szCs w:val="20"/>
          <w:lang w:val="en-GB"/>
        </w:rPr>
        <w:t>3</w:t>
      </w:r>
    </w:p>
    <w:p w14:paraId="2F9CE1AC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Source: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vivo</w:t>
      </w:r>
    </w:p>
    <w:p w14:paraId="308A57DB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Title: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bookmarkStart w:id="5" w:name="OLE_LINK21"/>
      <w:bookmarkStart w:id="6" w:name="OLE_LINK22"/>
      <w:r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Discussion on</w:t>
      </w:r>
      <w:r w:rsid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 xml:space="preserve"> UE architectures and RF requirements impact for </w:t>
      </w:r>
      <w:r w:rsidR="003A4214"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CA_n</w:t>
      </w:r>
      <w:r w:rsidR="00AF242D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26</w:t>
      </w:r>
      <w:r w:rsidR="003A4214"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A-n</w:t>
      </w:r>
      <w:r w:rsidR="00AF242D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28</w:t>
      </w:r>
      <w:r w:rsidR="003A4214" w:rsidRPr="003A421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</w:t>
      </w:r>
      <w:bookmarkEnd w:id="5"/>
      <w:bookmarkEnd w:id="6"/>
    </w:p>
    <w:p w14:paraId="46593444" w14:textId="77777777" w:rsidR="00920D57" w:rsidRPr="00920D57" w:rsidRDefault="00920D57" w:rsidP="00920D57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Document for:</w:t>
      </w:r>
      <w:r w:rsidRPr="00920D57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920D57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Discussion</w:t>
      </w:r>
    </w:p>
    <w:bookmarkEnd w:id="1"/>
    <w:p w14:paraId="6736E805" w14:textId="77777777" w:rsidR="00920D57" w:rsidRPr="00920D57" w:rsidRDefault="00920D57" w:rsidP="00920D5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等线" w:hAnsi="Arial" w:cs="Times New Roman"/>
          <w:kern w:val="0"/>
          <w:sz w:val="36"/>
          <w:szCs w:val="36"/>
          <w:lang w:eastAsia="en-US"/>
        </w:rPr>
      </w:pPr>
      <w:r w:rsidRPr="00920D57">
        <w:rPr>
          <w:rFonts w:ascii="Arial" w:eastAsia="等线" w:hAnsi="Arial" w:cs="Times New Roman"/>
          <w:kern w:val="0"/>
          <w:sz w:val="36"/>
          <w:szCs w:val="20"/>
          <w:lang w:eastAsia="en-US"/>
        </w:rPr>
        <w:t>Introduction</w:t>
      </w:r>
    </w:p>
    <w:p w14:paraId="24D97A86" w14:textId="5F245E0A" w:rsidR="005411C5" w:rsidRDefault="0059606A" w:rsidP="004F7749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the previous SI, the </w:t>
      </w:r>
      <w:r w:rsidR="00BB1AEC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structure and RF requirements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CA_n5-n28 and CA_n5-n8 ha</w:t>
      </w:r>
      <w:r w:rsidR="00CD750E">
        <w:rPr>
          <w:rFonts w:ascii="Times New Roman" w:eastAsia="宋体" w:hAnsi="Times New Roman" w:cs="Times New Roman"/>
          <w:kern w:val="0"/>
          <w:sz w:val="20"/>
          <w:szCs w:val="20"/>
        </w:rPr>
        <w:t>ve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</w:t>
      </w:r>
      <w:r w:rsidR="00555A4D">
        <w:rPr>
          <w:rFonts w:ascii="Times New Roman" w:eastAsia="宋体" w:hAnsi="Times New Roman" w:cs="Times New Roman"/>
          <w:kern w:val="0"/>
          <w:sz w:val="20"/>
          <w:szCs w:val="20"/>
        </w:rPr>
        <w:t>investigat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ed in detail, but </w:t>
      </w:r>
      <w:r w:rsidR="00555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related </w:t>
      </w:r>
      <w:r w:rsidR="00B77761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</w:t>
      </w:r>
      <w:r w:rsidR="00555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performances of CA_n26-n28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ha</w:t>
      </w:r>
      <w:r w:rsidR="00723E4D">
        <w:rPr>
          <w:rFonts w:ascii="Times New Roman" w:eastAsia="宋体" w:hAnsi="Times New Roman" w:cs="Times New Roman"/>
          <w:kern w:val="0"/>
          <w:sz w:val="20"/>
          <w:szCs w:val="20"/>
        </w:rPr>
        <w:t>ve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not been evaluated yet.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So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new study item [1], the </w:t>
      </w:r>
      <w:r w:rsidR="00555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research </w:t>
      </w:r>
      <w:r w:rsidR="002B7AF0">
        <w:rPr>
          <w:rFonts w:ascii="Times New Roman" w:eastAsia="宋体" w:hAnsi="Times New Roman" w:cs="Times New Roman"/>
          <w:kern w:val="0"/>
          <w:sz w:val="20"/>
          <w:szCs w:val="20"/>
        </w:rPr>
        <w:t>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CA_n26-n28 will </w:t>
      </w:r>
      <w:r w:rsidR="002B7AF0">
        <w:rPr>
          <w:rFonts w:ascii="Times New Roman" w:eastAsia="宋体" w:hAnsi="Times New Roman" w:cs="Times New Roman"/>
          <w:kern w:val="0"/>
          <w:sz w:val="20"/>
          <w:szCs w:val="20"/>
        </w:rPr>
        <w:t>be carried out</w:t>
      </w:r>
      <w:r w:rsidR="00555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5411C5">
        <w:rPr>
          <w:rFonts w:ascii="Times New Roman" w:eastAsia="宋体" w:hAnsi="Times New Roman" w:cs="Times New Roman"/>
          <w:kern w:val="0"/>
          <w:sz w:val="20"/>
          <w:szCs w:val="20"/>
        </w:rPr>
        <w:t>specific</w:t>
      </w:r>
      <w:r w:rsidR="00872910">
        <w:rPr>
          <w:rFonts w:ascii="Times New Roman" w:eastAsia="宋体" w:hAnsi="Times New Roman" w:cs="Times New Roman"/>
          <w:kern w:val="0"/>
          <w:sz w:val="20"/>
          <w:szCs w:val="20"/>
        </w:rPr>
        <w:t>ally including the</w:t>
      </w:r>
      <w:r w:rsid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5411C5" w:rsidRPr="005411C5">
        <w:rPr>
          <w:rFonts w:ascii="Times New Roman" w:eastAsia="宋体" w:hAnsi="Times New Roman" w:cs="Times New Roman"/>
          <w:kern w:val="0"/>
          <w:sz w:val="20"/>
          <w:szCs w:val="20"/>
        </w:rPr>
        <w:t>following aspects</w:t>
      </w:r>
      <w:r w:rsidR="00872910">
        <w:rPr>
          <w:rFonts w:ascii="Times New Roman" w:eastAsia="宋体" w:hAnsi="Times New Roman" w:cs="Times New Roman"/>
          <w:kern w:val="0"/>
          <w:sz w:val="20"/>
          <w:szCs w:val="20"/>
        </w:rPr>
        <w:t>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D6A3F" w:rsidRPr="00CB5D95" w14:paraId="1D19D930" w14:textId="77777777" w:rsidTr="001003A1">
        <w:tc>
          <w:tcPr>
            <w:tcW w:w="9629" w:type="dxa"/>
          </w:tcPr>
          <w:p w14:paraId="463E3AAD" w14:textId="77777777" w:rsidR="003D6A3F" w:rsidRPr="003D6A3F" w:rsidRDefault="003D6A3F" w:rsidP="003D6A3F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5411C5">
              <w:rPr>
                <w:rFonts w:ascii="Times New Roman" w:eastAsia="宋体" w:hAnsi="Times New Roman"/>
              </w:rPr>
              <w:t>Investigate the feasibility and solutions to enable simultaneous transmission on two UL bands with 2Tx and simultaneous reception on two or three bands for the following sub-1GHz band combinations for smart phone form factor</w:t>
            </w:r>
          </w:p>
          <w:p w14:paraId="5C5DCA13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3D6A3F">
              <w:rPr>
                <w:rFonts w:ascii="Times New Roman" w:eastAsia="宋体" w:hAnsi="Times New Roman"/>
              </w:rPr>
              <w:t>UE RF architecture including n-plexing, PA</w:t>
            </w:r>
          </w:p>
          <w:p w14:paraId="151E22D5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</w:rPr>
              <w:t>Study feasibility of low band wideband antenna and multiple low band narrowband antennas.</w:t>
            </w:r>
          </w:p>
          <w:p w14:paraId="402AF662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  <w:bCs/>
                <w:lang w:val="en-GB"/>
              </w:rPr>
              <w:t>Evaluate the MSD requirements if needed.</w:t>
            </w:r>
          </w:p>
          <w:p w14:paraId="4B3ADF7F" w14:textId="77777777" w:rsidR="003D6A3F" w:rsidRPr="003D6A3F" w:rsidRDefault="003D6A3F" w:rsidP="003D6A3F">
            <w:pPr>
              <w:widowControl/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  <w:bCs/>
                <w:lang w:val="en-GB"/>
              </w:rPr>
            </w:pPr>
            <w:r w:rsidRPr="003D6A3F">
              <w:rPr>
                <w:rFonts w:ascii="Times New Roman" w:eastAsia="宋体" w:hAnsi="Times New Roman"/>
                <w:bCs/>
                <w:lang w:val="en-GB"/>
              </w:rPr>
              <w:t>Evaluate if UE complexity can be reduced based on the frequency range and BCS proposed by operators.</w:t>
            </w:r>
          </w:p>
          <w:p w14:paraId="2C9CF96F" w14:textId="77777777" w:rsidR="003D6A3F" w:rsidRPr="003D6A3F" w:rsidRDefault="003D6A3F" w:rsidP="003D6A3F">
            <w:pPr>
              <w:widowControl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宋体" w:hAnsi="Times New Roman"/>
              </w:rPr>
            </w:pPr>
            <w:r w:rsidRPr="003D6A3F">
              <w:rPr>
                <w:rFonts w:ascii="Times New Roman" w:eastAsia="宋体" w:hAnsi="Times New Roman"/>
              </w:rPr>
              <w:t>Identify</w:t>
            </w:r>
            <w:r w:rsidRPr="003D6A3F">
              <w:rPr>
                <w:rFonts w:ascii="Times New Roman" w:eastAsia="宋体" w:hAnsi="Times New Roman" w:hint="eastAsia"/>
              </w:rPr>
              <w:t xml:space="preserve"> potential impacts to relevant</w:t>
            </w:r>
            <w:r w:rsidRPr="003D6A3F">
              <w:rPr>
                <w:rFonts w:ascii="Times New Roman" w:eastAsia="宋体" w:hAnsi="Times New Roman"/>
              </w:rPr>
              <w:t xml:space="preserve"> RAN4 requirements</w:t>
            </w:r>
            <w:r w:rsidRPr="003D6A3F">
              <w:rPr>
                <w:rFonts w:ascii="Times New Roman" w:eastAsia="宋体" w:hAnsi="Times New Roman" w:hint="eastAsia"/>
              </w:rPr>
              <w:t>.</w:t>
            </w:r>
          </w:p>
        </w:tc>
      </w:tr>
    </w:tbl>
    <w:p w14:paraId="03ADD351" w14:textId="77777777" w:rsidR="005411C5" w:rsidRDefault="005411C5" w:rsidP="00F7078D">
      <w:pPr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411C5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paper, we’d like to </w:t>
      </w:r>
      <w:r w:rsidR="00C85786">
        <w:rPr>
          <w:rFonts w:ascii="Times New Roman" w:eastAsia="宋体" w:hAnsi="Times New Roman" w:cs="Times New Roman"/>
          <w:kern w:val="0"/>
          <w:sz w:val="20"/>
          <w:szCs w:val="20"/>
        </w:rPr>
        <w:t xml:space="preserve">preliminary 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the </w:t>
      </w:r>
      <w:r w:rsidR="00EA5118">
        <w:rPr>
          <w:rFonts w:ascii="Times New Roman" w:eastAsia="宋体" w:hAnsi="Times New Roman" w:cs="Times New Roman"/>
          <w:kern w:val="0"/>
          <w:sz w:val="20"/>
          <w:szCs w:val="20"/>
        </w:rPr>
        <w:t xml:space="preserve">multiple 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>potential antenna architecture and MSD requirements f</w:t>
      </w:r>
      <w:r w:rsidR="00EA5118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A556E8">
        <w:rPr>
          <w:rFonts w:ascii="Times New Roman" w:eastAsia="宋体" w:hAnsi="Times New Roman" w:cs="Times New Roman"/>
          <w:kern w:val="0"/>
          <w:sz w:val="20"/>
          <w:szCs w:val="20"/>
        </w:rPr>
        <w:t>26</w:t>
      </w:r>
      <w:r w:rsidR="00857C04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A556E8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 w:rsidR="00857C04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857C04"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E6A42">
        <w:rPr>
          <w:rFonts w:ascii="Times New Roman" w:eastAsia="宋体" w:hAnsi="Times New Roman" w:cs="Times New Roman"/>
          <w:kern w:val="0"/>
          <w:sz w:val="20"/>
          <w:szCs w:val="20"/>
        </w:rPr>
        <w:t>combination</w:t>
      </w:r>
      <w:r w:rsidRPr="005411C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E908BD7" w14:textId="77777777" w:rsidR="00436BAC" w:rsidRPr="00436BAC" w:rsidRDefault="00436BAC" w:rsidP="003C3DE4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eastAsia="en-US"/>
        </w:rPr>
      </w:pPr>
      <w:r w:rsidRPr="00436BAC">
        <w:rPr>
          <w:rFonts w:ascii="Arial" w:eastAsia="等线" w:hAnsi="Arial" w:cs="Times New Roman"/>
          <w:kern w:val="0"/>
          <w:sz w:val="36"/>
          <w:szCs w:val="20"/>
          <w:lang w:eastAsia="en-US"/>
        </w:rPr>
        <w:t>Discussion</w:t>
      </w:r>
    </w:p>
    <w:p w14:paraId="4A518089" w14:textId="77777777" w:rsidR="005411C5" w:rsidRPr="005411C5" w:rsidRDefault="005411C5" w:rsidP="005411C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The </w:t>
      </w:r>
      <w:r w:rsidR="004554A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summar</w:t>
      </w:r>
      <w:r w:rsidR="000065A6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ies</w:t>
      </w:r>
      <w:r w:rsidR="004554A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of 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F53A02">
        <w:rPr>
          <w:rFonts w:ascii="Times New Roman" w:eastAsia="宋体" w:hAnsi="Times New Roman" w:cs="Times New Roman"/>
          <w:kern w:val="0"/>
          <w:sz w:val="20"/>
          <w:szCs w:val="20"/>
        </w:rPr>
        <w:t>26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F53A02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F34491" w:rsidRPr="009507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34491">
        <w:rPr>
          <w:rFonts w:ascii="Times New Roman" w:eastAsia="宋体" w:hAnsi="Times New Roman" w:cs="Times New Roman"/>
          <w:kern w:val="0"/>
          <w:sz w:val="20"/>
          <w:szCs w:val="20"/>
        </w:rPr>
        <w:t>combination</w:t>
      </w:r>
      <w:r w:rsidR="00F7078D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73106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from </w:t>
      </w:r>
      <w:r w:rsidR="0073106C" w:rsidRPr="00652D08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SI</w:t>
      </w:r>
      <w:r w:rsidR="0073106C" w:rsidRPr="00880DFC">
        <w:rPr>
          <w:rFonts w:ascii="Times New Roman" w:eastAsia="宋体" w:hAnsi="Times New Roman" w:cs="Times New Roman"/>
          <w:bCs/>
          <w:color w:val="FF0000"/>
          <w:kern w:val="0"/>
          <w:sz w:val="20"/>
          <w:szCs w:val="20"/>
          <w:lang w:val="en-GB"/>
        </w:rPr>
        <w:t xml:space="preserve"> </w:t>
      </w:r>
      <w:r w:rsidR="0073106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[1] </w:t>
      </w: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are as </w:t>
      </w:r>
      <w:r w:rsidR="00F3449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shown in the following tables</w:t>
      </w:r>
      <w:r w:rsidRPr="005411C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:</w:t>
      </w:r>
    </w:p>
    <w:p w14:paraId="33BCE1E9" w14:textId="77777777" w:rsidR="005411C5" w:rsidRPr="005411C5" w:rsidRDefault="005411C5" w:rsidP="005411C5">
      <w:pPr>
        <w:keepNext/>
        <w:keepLines/>
        <w:overflowPunct w:val="0"/>
        <w:autoSpaceDE w:val="0"/>
        <w:autoSpaceDN w:val="0"/>
        <w:adjustRightInd w:val="0"/>
        <w:spacing w:beforeLines="20" w:before="62" w:afterLines="20" w:after="62"/>
        <w:ind w:left="420"/>
        <w:jc w:val="center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5411C5">
        <w:rPr>
          <w:rFonts w:ascii="Times New Roman" w:eastAsia="宋体" w:hAnsi="Times New Roman" w:cs="Times New Roman"/>
          <w:b/>
          <w:sz w:val="20"/>
          <w:szCs w:val="20"/>
        </w:rPr>
        <w:lastRenderedPageBreak/>
        <w:t>Table 1: Summary of band combinations considered in the SI</w:t>
      </w:r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0"/>
        <w:gridCol w:w="1290"/>
        <w:gridCol w:w="4036"/>
        <w:gridCol w:w="1580"/>
      </w:tblGrid>
      <w:tr w:rsidR="005411C5" w:rsidRPr="005411C5" w14:paraId="7CCEE653" w14:textId="77777777" w:rsidTr="00921135">
        <w:trPr>
          <w:cantSplit/>
          <w:trHeight w:val="248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ED3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Configuration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83ED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Uplink Configuration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C489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fallback configurations (Status)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8068" w14:textId="77777777" w:rsidR="005411C5" w:rsidRPr="005411C5" w:rsidRDefault="005411C5" w:rsidP="005411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sz w:val="16"/>
                <w:szCs w:val="20"/>
              </w:rPr>
            </w:pPr>
            <w:r w:rsidRPr="005411C5">
              <w:rPr>
                <w:rFonts w:ascii="Times New Roman" w:eastAsia="宋体" w:hAnsi="Times New Roman" w:cs="Times New Roman"/>
                <w:b/>
                <w:sz w:val="16"/>
                <w:szCs w:val="20"/>
              </w:rPr>
              <w:t>Supported operators</w:t>
            </w:r>
          </w:p>
        </w:tc>
      </w:tr>
      <w:tr w:rsidR="00D82F1A" w:rsidRPr="005411C5" w14:paraId="1F893A5C" w14:textId="77777777" w:rsidTr="00921135">
        <w:trPr>
          <w:cantSplit/>
          <w:trHeight w:val="142"/>
          <w:jc w:val="center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0879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CA_n26A-n28A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96D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CA_n26A-n28A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084E" w14:textId="77777777" w:rsid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DL_n26A-n28A_UL_n28A_BCS0 (Completed in RAN4#106)</w:t>
            </w:r>
          </w:p>
          <w:p w14:paraId="19B36A89" w14:textId="77777777" w:rsidR="0074629A" w:rsidRPr="00D82F1A" w:rsidRDefault="0074629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74629A">
              <w:rPr>
                <w:rFonts w:ascii="Times New Roman" w:eastAsia="宋体" w:hAnsi="Times New Roman" w:cs="Times New Roman"/>
                <w:sz w:val="16"/>
                <w:szCs w:val="16"/>
              </w:rPr>
              <w:t>DL_n26A-n28A_UL_n26A_BCS0 (New)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C737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CA_n26A-n28A</w:t>
            </w:r>
          </w:p>
        </w:tc>
      </w:tr>
    </w:tbl>
    <w:p w14:paraId="6E90A9CB" w14:textId="77777777" w:rsidR="005411C5" w:rsidRPr="005411C5" w:rsidRDefault="005411C5" w:rsidP="008A7FF2">
      <w:pPr>
        <w:keepNext/>
        <w:keepLines/>
        <w:overflowPunct w:val="0"/>
        <w:autoSpaceDE w:val="0"/>
        <w:autoSpaceDN w:val="0"/>
        <w:adjustRightInd w:val="0"/>
        <w:spacing w:beforeLines="100" w:before="312" w:afterLines="20" w:after="62"/>
        <w:jc w:val="center"/>
        <w:textAlignment w:val="baseline"/>
        <w:rPr>
          <w:rFonts w:ascii="Times New Roman" w:eastAsia="宋体" w:hAnsi="Times New Roman" w:cs="Times New Roman"/>
          <w:b/>
          <w:sz w:val="20"/>
          <w:szCs w:val="20"/>
        </w:rPr>
      </w:pPr>
      <w:r w:rsidRPr="005411C5">
        <w:rPr>
          <w:rFonts w:ascii="Times New Roman" w:eastAsia="宋体" w:hAnsi="Times New Roman" w:cs="Times New Roman"/>
          <w:b/>
          <w:sz w:val="20"/>
          <w:szCs w:val="20"/>
        </w:rPr>
        <w:t>Table 2: Bandwidth combination set for each band combination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664"/>
        <w:gridCol w:w="626"/>
        <w:gridCol w:w="3361"/>
        <w:gridCol w:w="891"/>
      </w:tblGrid>
      <w:tr w:rsidR="005411C5" w:rsidRPr="005411C5" w14:paraId="12442B87" w14:textId="77777777" w:rsidTr="00A94235">
        <w:trPr>
          <w:trHeight w:val="187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D0CD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val="en-GB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NR CA configuration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0C49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val="en-GB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Uplink CA configuration</w:t>
            </w: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/>
              </w:rPr>
              <w:t xml:space="preserve"> </w:t>
            </w: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or single uplink carrier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0EC2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NR Band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F1D5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  <w:lang w:bidi="ar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/>
              </w:rPr>
              <w:t>Channel bandwidth (MHz)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94B8C" w14:textId="77777777" w:rsidR="005411C5" w:rsidRPr="005411C5" w:rsidRDefault="005411C5" w:rsidP="005411C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b/>
                <w:kern w:val="0"/>
                <w:sz w:val="16"/>
                <w:szCs w:val="16"/>
                <w:lang w:val="en-GB" w:eastAsia="en-GB"/>
              </w:rPr>
              <w:t>Bandwidth combination set</w:t>
            </w:r>
          </w:p>
        </w:tc>
      </w:tr>
      <w:tr w:rsidR="00D82F1A" w:rsidRPr="005411C5" w14:paraId="50A658C0" w14:textId="77777777" w:rsidTr="005505CD">
        <w:trPr>
          <w:trHeight w:val="187"/>
        </w:trPr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A2A6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CA_n26A-n28A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A9485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CA_n26A-n28A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8078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n26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061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5, 10, 15, 20, 25, 30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B9957" w14:textId="77777777" w:rsidR="00D82F1A" w:rsidRPr="005411C5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5411C5">
              <w:rPr>
                <w:rFonts w:ascii="Times New Roman" w:eastAsia="宋体" w:hAnsi="Times New Roman" w:cs="Times New Roman"/>
                <w:sz w:val="16"/>
                <w:szCs w:val="16"/>
              </w:rPr>
              <w:t>0</w:t>
            </w:r>
          </w:p>
        </w:tc>
      </w:tr>
      <w:tr w:rsidR="00D82F1A" w:rsidRPr="005411C5" w14:paraId="482853EF" w14:textId="77777777" w:rsidTr="005505CD">
        <w:trPr>
          <w:trHeight w:val="187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795CB" w14:textId="77777777" w:rsidR="00D82F1A" w:rsidRPr="00D82F1A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</w:p>
        </w:tc>
        <w:tc>
          <w:tcPr>
            <w:tcW w:w="10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A50A1" w14:textId="77777777" w:rsidR="00D82F1A" w:rsidRPr="005411C5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200F" w14:textId="77777777" w:rsidR="00D82F1A" w:rsidRPr="005411C5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n28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A4C1" w14:textId="77777777" w:rsidR="00D82F1A" w:rsidRPr="005411C5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D82F1A">
              <w:rPr>
                <w:rFonts w:ascii="Times New Roman" w:eastAsia="宋体" w:hAnsi="Times New Roman" w:cs="Times New Roman"/>
                <w:sz w:val="16"/>
                <w:szCs w:val="16"/>
              </w:rPr>
              <w:t>5, 10, 15, 20, 25, 30</w:t>
            </w: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80FD" w14:textId="77777777" w:rsidR="00D82F1A" w:rsidRPr="005411C5" w:rsidRDefault="00D82F1A" w:rsidP="00D82F1A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20" w:after="20"/>
              <w:jc w:val="center"/>
              <w:textAlignment w:val="baseline"/>
              <w:rPr>
                <w:rFonts w:ascii="Arial" w:eastAsia="宋体" w:hAnsi="Arial" w:cs="Arial"/>
                <w:sz w:val="16"/>
                <w:szCs w:val="16"/>
              </w:rPr>
            </w:pPr>
          </w:p>
        </w:tc>
      </w:tr>
    </w:tbl>
    <w:p w14:paraId="4E28D290" w14:textId="62993094" w:rsidR="00FA4610" w:rsidRDefault="00A94235" w:rsidP="00FA4610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spectrum range of 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>CA_n</w:t>
      </w:r>
      <w:r w:rsidR="00A556E8">
        <w:rPr>
          <w:rFonts w:ascii="Times New Roman" w:eastAsia="宋体" w:hAnsi="Times New Roman" w:cs="Times New Roman"/>
          <w:kern w:val="0"/>
          <w:sz w:val="20"/>
          <w:szCs w:val="20"/>
        </w:rPr>
        <w:t>26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Pr="0095077A">
        <w:rPr>
          <w:rFonts w:ascii="Times New Roman" w:eastAsia="宋体" w:hAnsi="Times New Roman" w:cs="Times New Roman"/>
          <w:kern w:val="0"/>
          <w:sz w:val="20"/>
          <w:szCs w:val="20"/>
        </w:rPr>
        <w:t>-n</w:t>
      </w:r>
      <w:r w:rsidR="00A556E8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is 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 xml:space="preserve">shown in </w:t>
      </w:r>
      <w:r w:rsidR="00E44308"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>igure</w:t>
      </w:r>
      <w:r w:rsidR="00CD511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041B3B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can be observed that there is no </w:t>
      </w:r>
      <w:r w:rsidR="0048614D">
        <w:rPr>
          <w:rFonts w:ascii="Times New Roman" w:eastAsia="宋体" w:hAnsi="Times New Roman" w:cs="Times New Roman"/>
          <w:kern w:val="0"/>
          <w:sz w:val="20"/>
          <w:szCs w:val="20"/>
        </w:rPr>
        <w:t>frequency</w:t>
      </w:r>
      <w:r w:rsidR="00E14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overlap between </w:t>
      </w:r>
      <w:r w:rsidR="00AE4D03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="0074629A">
        <w:rPr>
          <w:rFonts w:ascii="Times New Roman" w:eastAsia="宋体" w:hAnsi="Times New Roman" w:cs="Times New Roman"/>
          <w:kern w:val="0"/>
          <w:sz w:val="20"/>
          <w:szCs w:val="20"/>
        </w:rPr>
        <w:t>26</w:t>
      </w:r>
      <w:r w:rsidR="00AE4D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n</w:t>
      </w:r>
      <w:r w:rsidR="0074629A">
        <w:rPr>
          <w:rFonts w:ascii="Times New Roman" w:eastAsia="宋体" w:hAnsi="Times New Roman" w:cs="Times New Roman"/>
          <w:kern w:val="0"/>
          <w:sz w:val="20"/>
          <w:szCs w:val="20"/>
        </w:rPr>
        <w:t>28</w:t>
      </w:r>
      <w:r w:rsidR="00443AC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811A8D" w:rsidRPr="00811A8D">
        <w:t xml:space="preserve"> </w:t>
      </w:r>
      <w:r w:rsidR="001D2020">
        <w:rPr>
          <w:rFonts w:ascii="Times New Roman" w:eastAsia="宋体" w:hAnsi="Times New Roman" w:cs="Times New Roman"/>
          <w:kern w:val="0"/>
          <w:sz w:val="20"/>
          <w:szCs w:val="20"/>
        </w:rPr>
        <w:t>However</w:t>
      </w:r>
      <w:r w:rsidR="00825968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811A8D" w:rsidRPr="00811A8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D202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are </w:t>
      </w:r>
      <w:r w:rsidR="00811A8D" w:rsidRPr="00811A8D">
        <w:rPr>
          <w:rFonts w:ascii="Times New Roman" w:eastAsia="宋体" w:hAnsi="Times New Roman" w:cs="Times New Roman"/>
          <w:kern w:val="0"/>
          <w:sz w:val="20"/>
          <w:szCs w:val="20"/>
        </w:rPr>
        <w:t>3rd order IMD products</w:t>
      </w:r>
      <w:r w:rsidR="001D202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11A8D" w:rsidRPr="00811A8D">
        <w:rPr>
          <w:rFonts w:ascii="Times New Roman" w:eastAsia="宋体" w:hAnsi="Times New Roman" w:cs="Times New Roman"/>
          <w:kern w:val="0"/>
          <w:sz w:val="20"/>
          <w:szCs w:val="20"/>
        </w:rPr>
        <w:t>fall</w:t>
      </w:r>
      <w:r w:rsidR="001D2020">
        <w:rPr>
          <w:rFonts w:ascii="Times New Roman" w:eastAsia="宋体" w:hAnsi="Times New Roman" w:cs="Times New Roman"/>
          <w:kern w:val="0"/>
          <w:sz w:val="20"/>
          <w:szCs w:val="20"/>
        </w:rPr>
        <w:t>ing</w:t>
      </w:r>
      <w:r w:rsidR="00811A8D" w:rsidRPr="00811A8D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into </w:t>
      </w:r>
      <w:r w:rsidR="00194C9F">
        <w:rPr>
          <w:rFonts w:ascii="Times New Roman" w:eastAsia="宋体" w:hAnsi="Times New Roman" w:cs="Times New Roman"/>
          <w:kern w:val="0"/>
          <w:sz w:val="20"/>
          <w:szCs w:val="20"/>
        </w:rPr>
        <w:t>n26</w:t>
      </w:r>
      <w:r w:rsidR="00811A8D" w:rsidRPr="00811A8D">
        <w:rPr>
          <w:rFonts w:ascii="Times New Roman" w:eastAsia="宋体" w:hAnsi="Times New Roman" w:cs="Times New Roman"/>
          <w:kern w:val="0"/>
          <w:sz w:val="20"/>
          <w:szCs w:val="20"/>
        </w:rPr>
        <w:t>DL band, part of the frequency data is presented in Table 3. Other MSD interferences need to be further evaluated.</w:t>
      </w:r>
    </w:p>
    <w:p w14:paraId="0F22B6E2" w14:textId="77777777" w:rsidR="00A94235" w:rsidRDefault="00A556E8" w:rsidP="00FA4610">
      <w:pPr>
        <w:spacing w:before="240" w:after="240"/>
        <w:jc w:val="center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2D3C07D4" wp14:editId="7305177F">
            <wp:extent cx="5092700" cy="1065629"/>
            <wp:effectExtent l="0" t="0" r="0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2750" cy="1069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EA40A" w14:textId="77777777" w:rsidR="005C4215" w:rsidRPr="00F2595F" w:rsidRDefault="005C4215" w:rsidP="008A7FF2">
      <w:pPr>
        <w:spacing w:before="120" w:after="24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Figure 1</w:t>
      </w:r>
      <w:r w:rsidR="00E14226"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CA_n</w:t>
      </w:r>
      <w:r w:rsidR="00A556E8">
        <w:rPr>
          <w:rFonts w:ascii="Times New Roman" w:eastAsia="宋体" w:hAnsi="Times New Roman" w:cs="Times New Roman"/>
          <w:b/>
          <w:kern w:val="0"/>
          <w:sz w:val="20"/>
          <w:szCs w:val="20"/>
        </w:rPr>
        <w:t>26</w:t>
      </w: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A-n</w:t>
      </w:r>
      <w:r w:rsidR="00A556E8">
        <w:rPr>
          <w:rFonts w:ascii="Times New Roman" w:eastAsia="宋体" w:hAnsi="Times New Roman" w:cs="Times New Roman"/>
          <w:b/>
          <w:kern w:val="0"/>
          <w:sz w:val="20"/>
          <w:szCs w:val="20"/>
        </w:rPr>
        <w:t>28</w:t>
      </w:r>
      <w:r w:rsidRPr="00F2595F">
        <w:rPr>
          <w:rFonts w:ascii="Times New Roman" w:eastAsia="宋体" w:hAnsi="Times New Roman" w:cs="Times New Roman"/>
          <w:b/>
          <w:kern w:val="0"/>
          <w:sz w:val="20"/>
          <w:szCs w:val="20"/>
        </w:rPr>
        <w:t>A spectrum range</w:t>
      </w:r>
    </w:p>
    <w:p w14:paraId="2F77E65B" w14:textId="77777777" w:rsidR="002E320D" w:rsidRPr="002E320D" w:rsidRDefault="002E320D" w:rsidP="0014140F">
      <w:pPr>
        <w:spacing w:before="120" w:after="120"/>
        <w:jc w:val="center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bookmarkStart w:id="7" w:name="_Hlk131601910"/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>Table</w:t>
      </w:r>
      <w:r w:rsidR="00114F0A" w:rsidRPr="0014140F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3</w:t>
      </w:r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>: Band n</w:t>
      </w:r>
      <w:r w:rsidR="0074629A">
        <w:rPr>
          <w:rFonts w:ascii="Times New Roman" w:eastAsia="宋体" w:hAnsi="Times New Roman" w:cs="Times New Roman"/>
          <w:b/>
          <w:kern w:val="0"/>
          <w:sz w:val="20"/>
          <w:szCs w:val="20"/>
        </w:rPr>
        <w:t>26</w:t>
      </w:r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and Band n</w:t>
      </w:r>
      <w:r w:rsidR="0074629A">
        <w:rPr>
          <w:rFonts w:ascii="Times New Roman" w:eastAsia="宋体" w:hAnsi="Times New Roman" w:cs="Times New Roman"/>
          <w:b/>
          <w:kern w:val="0"/>
          <w:sz w:val="20"/>
          <w:szCs w:val="20"/>
        </w:rPr>
        <w:t>28</w:t>
      </w:r>
      <w:r w:rsidRPr="002E320D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UL harmonics and IMD products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1519"/>
        <w:gridCol w:w="1521"/>
        <w:gridCol w:w="1519"/>
        <w:gridCol w:w="1521"/>
      </w:tblGrid>
      <w:tr w:rsidR="002E320D" w:rsidRPr="002E320D" w14:paraId="5EA53A76" w14:textId="77777777" w:rsidTr="001003A1">
        <w:trPr>
          <w:trHeight w:val="26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CCF8EB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GB" w:eastAsia="en-GB"/>
              </w:rPr>
            </w:pPr>
            <w:bookmarkStart w:id="8" w:name="_Hlk106789666"/>
            <w:bookmarkStart w:id="9" w:name="_Hlk106789689"/>
            <w:bookmarkEnd w:id="7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UE UL carriers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760A44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fx_low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74A3B4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fx_high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B8F16D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fy_low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12D5EA" w14:textId="77777777" w:rsidR="002E320D" w:rsidRPr="002E320D" w:rsidRDefault="002E320D" w:rsidP="002E320D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2E320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GB"/>
              </w:rPr>
              <w:t>fy_high</w:t>
            </w:r>
            <w:proofErr w:type="spellEnd"/>
          </w:p>
        </w:tc>
      </w:tr>
      <w:tr w:rsidR="006D7853" w:rsidRPr="002E320D" w14:paraId="00869C9B" w14:textId="77777777" w:rsidTr="001003A1">
        <w:trPr>
          <w:trHeight w:val="1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14:paraId="03C0B383" w14:textId="77777777" w:rsidR="006D7853" w:rsidRPr="002E320D" w:rsidRDefault="006D7853" w:rsidP="006D7853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2E320D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2E320D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L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12B3589F" w14:textId="77777777" w:rsidR="006D7853" w:rsidRPr="000A3F22" w:rsidRDefault="006D7853" w:rsidP="006D7853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3133F0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055B8FCD" w14:textId="77777777" w:rsidR="006D7853" w:rsidRPr="000A3F22" w:rsidRDefault="006D7853" w:rsidP="006D7853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3133F0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24A85C41" w14:textId="77777777" w:rsidR="006D7853" w:rsidRPr="000A3F22" w:rsidRDefault="006D7853" w:rsidP="006D7853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810A7E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9E7E69A" w14:textId="77777777" w:rsidR="006D7853" w:rsidRPr="000A3F22" w:rsidRDefault="006D7853" w:rsidP="006D7853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810A7E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849</w:t>
            </w:r>
          </w:p>
        </w:tc>
      </w:tr>
      <w:bookmarkEnd w:id="8"/>
      <w:tr w:rsidR="00B56074" w:rsidRPr="002E320D" w14:paraId="755896E7" w14:textId="77777777" w:rsidTr="001003A1">
        <w:trPr>
          <w:trHeight w:val="1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32A70C" w14:textId="77777777" w:rsidR="00B56074" w:rsidRPr="000A3F22" w:rsidRDefault="00B56074" w:rsidP="00B56074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3rd order IMD products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3F4ECC" w14:textId="77777777" w:rsidR="00B56074" w:rsidRPr="000A3F22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BEF2CE" w14:textId="77777777" w:rsidR="00B56074" w:rsidRPr="000A3F22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7584B4" w14:textId="77777777" w:rsidR="00B56074" w:rsidRPr="000A3F22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70CC41" w14:textId="77777777" w:rsidR="00B56074" w:rsidRPr="000A3F22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|2*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fy_high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– </w:t>
            </w:r>
            <w:proofErr w:type="spellStart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fx_low</w:t>
            </w:r>
            <w:proofErr w:type="spellEnd"/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|</w:t>
            </w:r>
          </w:p>
        </w:tc>
      </w:tr>
      <w:tr w:rsidR="00B56074" w:rsidRPr="002E320D" w14:paraId="374DAB18" w14:textId="77777777" w:rsidTr="001003A1">
        <w:trPr>
          <w:trHeight w:val="1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A20C15" w14:textId="77777777" w:rsidR="00B56074" w:rsidRPr="000A3F22" w:rsidRDefault="00B56074" w:rsidP="00B56074">
            <w:pPr>
              <w:keepNext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0A3F22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IMD frequency limits (MHz)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B67EAE" w14:textId="77777777" w:rsidR="00B56074" w:rsidRPr="00EA5487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EA5487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6DF7B" w14:textId="77777777" w:rsidR="00B56074" w:rsidRPr="00EA5487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EA5487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85EB5" w14:textId="77777777" w:rsidR="00B56074" w:rsidRPr="00B56074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B56074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36043E" w14:textId="77777777" w:rsidR="00B56074" w:rsidRPr="00B56074" w:rsidRDefault="00B56074" w:rsidP="00B56074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  <w:lang w:eastAsia="en-GB"/>
              </w:rPr>
            </w:pPr>
            <w:r w:rsidRPr="00B56074">
              <w:rPr>
                <w:rFonts w:ascii="Times New Roman" w:hAnsi="Times New Roman" w:cs="Times New Roman"/>
                <w:sz w:val="18"/>
                <w:szCs w:val="18"/>
                <w:lang w:eastAsia="en-GB"/>
              </w:rPr>
              <w:t>995</w:t>
            </w:r>
          </w:p>
        </w:tc>
      </w:tr>
    </w:tbl>
    <w:bookmarkEnd w:id="9"/>
    <w:p w14:paraId="39A99920" w14:textId="77777777" w:rsidR="00194C9F" w:rsidRPr="002C1515" w:rsidRDefault="002E320D" w:rsidP="00194C9F">
      <w:pPr>
        <w:spacing w:before="240" w:after="240"/>
        <w:rPr>
          <w:rFonts w:ascii="Times New Roman" w:hAnsi="Times New Roman" w:cs="Times New Roman"/>
          <w:b/>
          <w:i/>
          <w:sz w:val="20"/>
          <w:szCs w:val="20"/>
          <w:lang w:eastAsia="en-GB"/>
        </w:rPr>
      </w:pPr>
      <w:r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O</w:t>
      </w:r>
      <w:r w:rsidRPr="002C1515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bservation</w:t>
      </w:r>
      <w:r w:rsidR="00B01D03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1</w:t>
      </w:r>
      <w:r w:rsidRPr="002C1515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：</w:t>
      </w:r>
      <w:r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F</w:t>
      </w:r>
      <w:r w:rsidRPr="002C1515">
        <w:rPr>
          <w:rFonts w:ascii="Times New Roman" w:hAnsi="Times New Roman" w:cs="Times New Roman" w:hint="eastAsia"/>
          <w:b/>
          <w:i/>
          <w:sz w:val="20"/>
          <w:szCs w:val="20"/>
          <w:lang w:eastAsia="en-GB"/>
        </w:rPr>
        <w:t>or</w:t>
      </w:r>
      <w:r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r w:rsidR="00B01D03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CA_n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26</w:t>
      </w:r>
      <w:r w:rsidR="00F5423C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A</w:t>
      </w:r>
      <w:r w:rsidR="00B01D03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-n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28</w:t>
      </w:r>
      <w:r w:rsidR="00F5423C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A</w:t>
      </w:r>
      <w:r w:rsidR="00683807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combination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, 3rd order IMD products overlap with the DL band of n2</w:t>
      </w:r>
      <w:r w:rsidR="008F7299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6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, which will cause interference to a certain extent. </w:t>
      </w:r>
      <w:proofErr w:type="gramStart"/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So</w:t>
      </w:r>
      <w:proofErr w:type="gramEnd"/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</w:t>
      </w:r>
      <w:r w:rsidR="001D2020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the 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MSD requirement</w:t>
      </w:r>
      <w:r w:rsidR="001D2020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for this CA band combination </w:t>
      </w:r>
      <w:r w:rsidR="00802CC8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should</w:t>
      </w:r>
      <w:r w:rsidR="00194C9F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be evaluated.</w:t>
      </w:r>
    </w:p>
    <w:p w14:paraId="3A643F8F" w14:textId="77777777" w:rsidR="0085342E" w:rsidRPr="0039471E" w:rsidRDefault="00F2595F" w:rsidP="00194C9F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 w:rsidRPr="0039471E">
        <w:rPr>
          <w:rFonts w:ascii="Times New Roman" w:hAnsi="Times New Roman" w:cs="Times New Roman"/>
          <w:sz w:val="20"/>
          <w:szCs w:val="20"/>
        </w:rPr>
        <w:t>As to the</w:t>
      </w:r>
      <w:r w:rsidR="00F92E2B" w:rsidRPr="0039471E">
        <w:rPr>
          <w:rFonts w:ascii="Times New Roman" w:hAnsi="Times New Roman" w:cs="Times New Roman"/>
          <w:sz w:val="20"/>
          <w:szCs w:val="20"/>
        </w:rPr>
        <w:t xml:space="preserve"> UE architecture</w:t>
      </w:r>
      <w:r w:rsidR="00745802" w:rsidRPr="0039471E">
        <w:rPr>
          <w:rFonts w:ascii="Times New Roman" w:hAnsi="Times New Roman" w:cs="Times New Roman"/>
          <w:sz w:val="20"/>
          <w:szCs w:val="20"/>
        </w:rPr>
        <w:t xml:space="preserve"> for CA_n</w:t>
      </w:r>
      <w:r w:rsidR="00EA17CA">
        <w:rPr>
          <w:rFonts w:ascii="Times New Roman" w:hAnsi="Times New Roman" w:cs="Times New Roman"/>
          <w:sz w:val="20"/>
          <w:szCs w:val="20"/>
        </w:rPr>
        <w:t>26</w:t>
      </w:r>
      <w:r w:rsidR="00745802" w:rsidRPr="0039471E">
        <w:rPr>
          <w:rFonts w:ascii="Times New Roman" w:hAnsi="Times New Roman" w:cs="Times New Roman"/>
          <w:sz w:val="20"/>
          <w:szCs w:val="20"/>
        </w:rPr>
        <w:t>A-n</w:t>
      </w:r>
      <w:r w:rsidR="00EA17CA">
        <w:rPr>
          <w:rFonts w:ascii="Times New Roman" w:hAnsi="Times New Roman" w:cs="Times New Roman"/>
          <w:sz w:val="20"/>
          <w:szCs w:val="20"/>
        </w:rPr>
        <w:t>28</w:t>
      </w:r>
      <w:r w:rsidR="00745802" w:rsidRPr="0039471E">
        <w:rPr>
          <w:rFonts w:ascii="Times New Roman" w:hAnsi="Times New Roman" w:cs="Times New Roman"/>
          <w:sz w:val="20"/>
          <w:szCs w:val="20"/>
        </w:rPr>
        <w:t>A</w:t>
      </w:r>
      <w:r w:rsidRPr="0039471E">
        <w:rPr>
          <w:rFonts w:ascii="Times New Roman" w:hAnsi="Times New Roman" w:cs="Times New Roman"/>
          <w:sz w:val="20"/>
          <w:szCs w:val="20"/>
        </w:rPr>
        <w:t>,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 two kinds of </w:t>
      </w:r>
      <w:r w:rsidR="00745802" w:rsidRPr="0039471E">
        <w:rPr>
          <w:rFonts w:ascii="Times New Roman" w:hAnsi="Times New Roman" w:cs="Times New Roman"/>
          <w:sz w:val="20"/>
          <w:szCs w:val="20"/>
        </w:rPr>
        <w:t xml:space="preserve">potential </w:t>
      </w:r>
      <w:r w:rsidR="00E006F4" w:rsidRPr="0039471E">
        <w:rPr>
          <w:rFonts w:ascii="Times New Roman" w:hAnsi="Times New Roman" w:cs="Times New Roman"/>
          <w:sz w:val="20"/>
          <w:szCs w:val="20"/>
        </w:rPr>
        <w:t>structure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 are </w:t>
      </w:r>
      <w:r w:rsidR="00745802" w:rsidRPr="0039471E">
        <w:rPr>
          <w:rFonts w:ascii="Times New Roman" w:hAnsi="Times New Roman" w:cs="Times New Roman"/>
          <w:sz w:val="20"/>
          <w:szCs w:val="20"/>
        </w:rPr>
        <w:t>proposed in the contribution</w:t>
      </w:r>
      <w:r w:rsidR="0042424D" w:rsidRPr="0039471E">
        <w:rPr>
          <w:rFonts w:ascii="Times New Roman" w:hAnsi="Times New Roman" w:cs="Times New Roman"/>
          <w:sz w:val="20"/>
          <w:szCs w:val="20"/>
        </w:rPr>
        <w:t xml:space="preserve">, </w:t>
      </w:r>
      <w:r w:rsidR="00F92E2B" w:rsidRPr="0039471E">
        <w:rPr>
          <w:rFonts w:ascii="Times New Roman" w:hAnsi="Times New Roman" w:cs="Times New Roman"/>
          <w:sz w:val="20"/>
          <w:szCs w:val="20"/>
        </w:rPr>
        <w:t xml:space="preserve">separately </w:t>
      </w:r>
      <w:r w:rsidR="00745802" w:rsidRPr="0039471E">
        <w:rPr>
          <w:rFonts w:ascii="Times New Roman" w:hAnsi="Times New Roman" w:cs="Times New Roman"/>
          <w:sz w:val="20"/>
          <w:szCs w:val="20"/>
        </w:rPr>
        <w:t>using</w:t>
      </w:r>
      <w:r w:rsidR="00E006F4" w:rsidRPr="0039471E">
        <w:rPr>
          <w:rFonts w:ascii="Times New Roman" w:hAnsi="Times New Roman" w:cs="Times New Roman"/>
          <w:sz w:val="20"/>
          <w:szCs w:val="20"/>
        </w:rPr>
        <w:t xml:space="preserve"> 2</w:t>
      </w:r>
      <w:r w:rsidR="004607BE">
        <w:rPr>
          <w:rFonts w:ascii="Times New Roman" w:hAnsi="Times New Roman" w:cs="Times New Roman"/>
          <w:sz w:val="20"/>
          <w:szCs w:val="20"/>
        </w:rPr>
        <w:t xml:space="preserve"> </w:t>
      </w:r>
      <w:r w:rsidR="00E006F4" w:rsidRPr="0039471E">
        <w:rPr>
          <w:rFonts w:ascii="Times New Roman" w:hAnsi="Times New Roman" w:cs="Times New Roman"/>
          <w:sz w:val="20"/>
          <w:szCs w:val="20"/>
        </w:rPr>
        <w:t>antenna</w:t>
      </w:r>
      <w:r w:rsidR="004607BE">
        <w:rPr>
          <w:rFonts w:ascii="Times New Roman" w:hAnsi="Times New Roman" w:cs="Times New Roman"/>
          <w:sz w:val="20"/>
          <w:szCs w:val="20"/>
        </w:rPr>
        <w:t>s</w:t>
      </w:r>
      <w:r w:rsidR="00E006F4" w:rsidRPr="0039471E">
        <w:rPr>
          <w:rFonts w:ascii="Times New Roman" w:hAnsi="Times New Roman" w:cs="Times New Roman"/>
          <w:sz w:val="20"/>
          <w:szCs w:val="20"/>
        </w:rPr>
        <w:t xml:space="preserve"> and 3</w:t>
      </w:r>
      <w:r w:rsidR="004607BE">
        <w:rPr>
          <w:rFonts w:ascii="Times New Roman" w:hAnsi="Times New Roman" w:cs="Times New Roman"/>
          <w:sz w:val="20"/>
          <w:szCs w:val="20"/>
        </w:rPr>
        <w:t xml:space="preserve"> </w:t>
      </w:r>
      <w:r w:rsidR="00E006F4" w:rsidRPr="0039471E">
        <w:rPr>
          <w:rFonts w:ascii="Times New Roman" w:hAnsi="Times New Roman" w:cs="Times New Roman"/>
          <w:sz w:val="20"/>
          <w:szCs w:val="20"/>
        </w:rPr>
        <w:t>antenna</w:t>
      </w:r>
      <w:r w:rsidR="004607BE">
        <w:rPr>
          <w:rFonts w:ascii="Times New Roman" w:hAnsi="Times New Roman" w:cs="Times New Roman"/>
          <w:sz w:val="20"/>
          <w:szCs w:val="20"/>
        </w:rPr>
        <w:t>s</w:t>
      </w:r>
      <w:r w:rsidR="00E006F4" w:rsidRPr="0039471E">
        <w:rPr>
          <w:rFonts w:ascii="Times New Roman" w:hAnsi="Times New Roman" w:cs="Times New Roman"/>
          <w:sz w:val="20"/>
          <w:szCs w:val="20"/>
        </w:rPr>
        <w:t>.</w:t>
      </w:r>
    </w:p>
    <w:p w14:paraId="32E7301C" w14:textId="086DC469" w:rsidR="0042424D" w:rsidRPr="0039471E" w:rsidRDefault="0042424D" w:rsidP="00F868FC">
      <w:pPr>
        <w:pStyle w:val="a4"/>
        <w:numPr>
          <w:ilvl w:val="0"/>
          <w:numId w:val="6"/>
        </w:numPr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>The 2</w:t>
      </w:r>
      <w:r w:rsidR="00A61017" w:rsidRPr="0039471E">
        <w:rPr>
          <w:rFonts w:ascii="Times New Roman" w:eastAsia="宋体" w:hAnsi="Times New Roman" w:cs="Times New Roman"/>
          <w:sz w:val="20"/>
          <w:szCs w:val="20"/>
        </w:rPr>
        <w:t>-</w:t>
      </w: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antenna architecture is listed </w:t>
      </w:r>
      <w:r w:rsidR="00562541" w:rsidRPr="0039471E">
        <w:rPr>
          <w:rFonts w:ascii="Times New Roman" w:eastAsia="宋体" w:hAnsi="Times New Roman" w:cs="Times New Roman"/>
          <w:sz w:val="20"/>
          <w:szCs w:val="20"/>
        </w:rPr>
        <w:t xml:space="preserve">as </w:t>
      </w:r>
      <w:r w:rsidRPr="0039471E">
        <w:rPr>
          <w:rFonts w:ascii="Times New Roman" w:eastAsia="宋体" w:hAnsi="Times New Roman" w:cs="Times New Roman"/>
          <w:sz w:val="20"/>
          <w:szCs w:val="20"/>
        </w:rPr>
        <w:t>below</w:t>
      </w:r>
      <w:r w:rsidR="00562541" w:rsidRPr="0039471E">
        <w:rPr>
          <w:rFonts w:ascii="Times New Roman" w:eastAsia="宋体" w:hAnsi="Times New Roman" w:cs="Times New Roman"/>
          <w:sz w:val="20"/>
          <w:szCs w:val="20"/>
        </w:rPr>
        <w:t>:</w:t>
      </w:r>
    </w:p>
    <w:p w14:paraId="6A2D6FDF" w14:textId="77777777" w:rsidR="0042424D" w:rsidRPr="0039471E" w:rsidRDefault="0042424D" w:rsidP="000C6E32">
      <w:pPr>
        <w:pStyle w:val="a4"/>
        <w:ind w:left="360"/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1)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Main </w:t>
      </w:r>
      <w:proofErr w:type="spellStart"/>
      <w:r w:rsidR="00FF4159" w:rsidRPr="0039471E">
        <w:rPr>
          <w:rFonts w:ascii="Times New Roman" w:eastAsia="宋体" w:hAnsi="Times New Roman" w:cs="Times New Roman"/>
          <w:sz w:val="20"/>
          <w:szCs w:val="20"/>
        </w:rPr>
        <w:t>TRx</w:t>
      </w:r>
      <w:proofErr w:type="spellEnd"/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 antenna 1 with </w:t>
      </w:r>
      <w:proofErr w:type="spellStart"/>
      <w:r w:rsidR="00FF4159" w:rsidRPr="0039471E">
        <w:rPr>
          <w:rFonts w:ascii="Times New Roman" w:eastAsia="宋体" w:hAnsi="Times New Roman" w:cs="Times New Roman"/>
          <w:sz w:val="20"/>
          <w:szCs w:val="20"/>
        </w:rPr>
        <w:t>quadplexer</w:t>
      </w:r>
      <w:proofErr w:type="spellEnd"/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 supporting </w:t>
      </w:r>
      <w:r w:rsidRPr="0039471E">
        <w:rPr>
          <w:rFonts w:ascii="Times New Roman" w:eastAsia="宋体" w:hAnsi="Times New Roman" w:cs="Times New Roman"/>
          <w:sz w:val="20"/>
          <w:szCs w:val="20"/>
        </w:rPr>
        <w:t>n</w:t>
      </w:r>
      <w:r w:rsidR="00A724F1">
        <w:rPr>
          <w:rFonts w:ascii="Times New Roman" w:eastAsia="宋体" w:hAnsi="Times New Roman" w:cs="Times New Roman"/>
          <w:sz w:val="20"/>
          <w:szCs w:val="20"/>
        </w:rPr>
        <w:t>26</w:t>
      </w:r>
      <w:r w:rsidRPr="0039471E">
        <w:rPr>
          <w:rFonts w:ascii="Times New Roman" w:eastAsia="宋体" w:hAnsi="Times New Roman" w:cs="Times New Roman"/>
          <w:sz w:val="20"/>
          <w:szCs w:val="20"/>
        </w:rPr>
        <w:t>UL+n</w:t>
      </w:r>
      <w:r w:rsidR="00A724F1">
        <w:rPr>
          <w:rFonts w:ascii="Times New Roman" w:eastAsia="宋体" w:hAnsi="Times New Roman" w:cs="Times New Roman"/>
          <w:sz w:val="20"/>
          <w:szCs w:val="20"/>
        </w:rPr>
        <w:t>26</w:t>
      </w:r>
      <w:r w:rsidRPr="0039471E">
        <w:rPr>
          <w:rFonts w:ascii="Times New Roman" w:eastAsia="宋体" w:hAnsi="Times New Roman" w:cs="Times New Roman"/>
          <w:sz w:val="20"/>
          <w:szCs w:val="20"/>
        </w:rPr>
        <w:t>DL+n</w:t>
      </w:r>
      <w:r w:rsidR="00A724F1">
        <w:rPr>
          <w:rFonts w:ascii="Times New Roman" w:eastAsia="宋体" w:hAnsi="Times New Roman" w:cs="Times New Roman"/>
          <w:sz w:val="20"/>
          <w:szCs w:val="20"/>
        </w:rPr>
        <w:t>28</w:t>
      </w:r>
      <w:r w:rsidRPr="0039471E">
        <w:rPr>
          <w:rFonts w:ascii="Times New Roman" w:eastAsia="宋体" w:hAnsi="Times New Roman" w:cs="Times New Roman"/>
          <w:sz w:val="20"/>
          <w:szCs w:val="20"/>
        </w:rPr>
        <w:t>UL+n</w:t>
      </w:r>
      <w:r w:rsidR="00A724F1">
        <w:rPr>
          <w:rFonts w:ascii="Times New Roman" w:eastAsia="宋体" w:hAnsi="Times New Roman" w:cs="Times New Roman"/>
          <w:sz w:val="20"/>
          <w:szCs w:val="20"/>
        </w:rPr>
        <w:t>28</w:t>
      </w:r>
      <w:r w:rsidRPr="0039471E">
        <w:rPr>
          <w:rFonts w:ascii="Times New Roman" w:eastAsia="宋体" w:hAnsi="Times New Roman" w:cs="Times New Roman"/>
          <w:sz w:val="20"/>
          <w:szCs w:val="20"/>
        </w:rPr>
        <w:t>DL</w:t>
      </w:r>
    </w:p>
    <w:p w14:paraId="6C29A5B6" w14:textId="77777777" w:rsidR="00745802" w:rsidRPr="0039471E" w:rsidRDefault="0042424D" w:rsidP="0014140F">
      <w:pPr>
        <w:pStyle w:val="a4"/>
        <w:spacing w:after="120"/>
        <w:ind w:left="357"/>
        <w:rPr>
          <w:rFonts w:ascii="Times New Roman" w:eastAsia="宋体" w:hAnsi="Times New Roman" w:cs="Times New Roman"/>
          <w:sz w:val="20"/>
          <w:szCs w:val="20"/>
        </w:rPr>
      </w:pPr>
      <w:r w:rsidRPr="0039471E"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2)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Diversity Rx antenna 2 </w:t>
      </w:r>
      <w:r w:rsidR="00D25FFD" w:rsidRPr="0039471E">
        <w:rPr>
          <w:rFonts w:ascii="Times New Roman" w:eastAsia="宋体" w:hAnsi="Times New Roman" w:cs="Times New Roman"/>
          <w:sz w:val="20"/>
          <w:szCs w:val="20"/>
        </w:rPr>
        <w:t xml:space="preserve">with </w:t>
      </w:r>
      <w:r w:rsidR="00FF4159" w:rsidRPr="0039471E">
        <w:rPr>
          <w:rFonts w:ascii="Times New Roman" w:eastAsia="宋体" w:hAnsi="Times New Roman" w:cs="Times New Roman"/>
          <w:sz w:val="20"/>
          <w:szCs w:val="20"/>
        </w:rPr>
        <w:t xml:space="preserve">duplexer supporting </w:t>
      </w:r>
      <w:r w:rsidRPr="0039471E">
        <w:rPr>
          <w:rFonts w:ascii="Times New Roman" w:eastAsia="宋体" w:hAnsi="Times New Roman" w:cs="Times New Roman"/>
          <w:sz w:val="20"/>
          <w:szCs w:val="20"/>
        </w:rPr>
        <w:t>n</w:t>
      </w:r>
      <w:r w:rsidR="00A724F1">
        <w:rPr>
          <w:rFonts w:ascii="Times New Roman" w:eastAsia="宋体" w:hAnsi="Times New Roman" w:cs="Times New Roman"/>
          <w:sz w:val="20"/>
          <w:szCs w:val="20"/>
        </w:rPr>
        <w:t>26</w:t>
      </w:r>
      <w:r w:rsidRPr="0039471E">
        <w:rPr>
          <w:rFonts w:ascii="Times New Roman" w:eastAsia="宋体" w:hAnsi="Times New Roman" w:cs="Times New Roman"/>
          <w:sz w:val="20"/>
          <w:szCs w:val="20"/>
        </w:rPr>
        <w:t>DL+n</w:t>
      </w:r>
      <w:r w:rsidR="00A724F1">
        <w:rPr>
          <w:rFonts w:ascii="Times New Roman" w:eastAsia="宋体" w:hAnsi="Times New Roman" w:cs="Times New Roman"/>
          <w:sz w:val="20"/>
          <w:szCs w:val="20"/>
        </w:rPr>
        <w:t>28</w:t>
      </w:r>
      <w:r w:rsidRPr="0039471E">
        <w:rPr>
          <w:rFonts w:ascii="Times New Roman" w:eastAsia="宋体" w:hAnsi="Times New Roman" w:cs="Times New Roman"/>
          <w:sz w:val="20"/>
          <w:szCs w:val="20"/>
        </w:rPr>
        <w:t xml:space="preserve">DL </w:t>
      </w:r>
    </w:p>
    <w:p w14:paraId="14C71FF2" w14:textId="77777777" w:rsidR="003A0618" w:rsidRDefault="00596B4C" w:rsidP="003A0618">
      <w:pPr>
        <w:spacing w:before="120" w:after="120"/>
        <w:jc w:val="center"/>
      </w:pPr>
      <w:r>
        <w:object w:dxaOrig="8565" w:dyaOrig="6121" w14:anchorId="70C04B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92pt" o:ole="">
            <v:imagedata r:id="rId11" o:title=""/>
          </v:shape>
          <o:OLEObject Type="Embed" ProgID="Visio.Drawing.15" ShapeID="_x0000_i1025" DrawAspect="Content" ObjectID="_1742667461" r:id="rId12"/>
        </w:object>
      </w:r>
    </w:p>
    <w:p w14:paraId="6CF0220B" w14:textId="77777777" w:rsidR="003A0618" w:rsidRPr="003A0618" w:rsidRDefault="003A0618" w:rsidP="003A0618">
      <w:pPr>
        <w:spacing w:after="240"/>
        <w:jc w:val="center"/>
        <w:rPr>
          <w:rFonts w:ascii="Times New Roman" w:hAnsi="Times New Roman" w:cs="Times New Roman"/>
          <w:b/>
          <w:sz w:val="20"/>
        </w:rPr>
      </w:pPr>
      <w:r w:rsidRPr="000A3CB8">
        <w:rPr>
          <w:rFonts w:ascii="Times New Roman" w:hAnsi="Times New Roman" w:cs="Times New Roman"/>
          <w:b/>
          <w:sz w:val="20"/>
        </w:rPr>
        <w:t>Figure2.</w:t>
      </w:r>
      <w:r w:rsidRPr="000A3CB8">
        <w:rPr>
          <w:rFonts w:ascii="Times New Roman" w:hAnsi="Times New Roman" w:cs="Times New Roman" w:hint="eastAsia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Potential UE architecture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with 2 antennas, supporting CA_n</w:t>
      </w:r>
      <w:r w:rsidR="005B5FDD">
        <w:rPr>
          <w:rFonts w:ascii="Times New Roman" w:hAnsi="Times New Roman" w:cs="Times New Roman"/>
          <w:b/>
          <w:sz w:val="20"/>
        </w:rPr>
        <w:t>26</w:t>
      </w:r>
      <w:r w:rsidRPr="000A3CB8">
        <w:rPr>
          <w:rFonts w:ascii="Times New Roman" w:hAnsi="Times New Roman" w:cs="Times New Roman"/>
          <w:b/>
          <w:sz w:val="20"/>
        </w:rPr>
        <w:t>A-n</w:t>
      </w:r>
      <w:r w:rsidR="005B5FDD">
        <w:rPr>
          <w:rFonts w:ascii="Times New Roman" w:hAnsi="Times New Roman" w:cs="Times New Roman"/>
          <w:b/>
          <w:sz w:val="20"/>
        </w:rPr>
        <w:t>28</w:t>
      </w:r>
      <w:r w:rsidRPr="000A3CB8">
        <w:rPr>
          <w:rFonts w:ascii="Times New Roman" w:hAnsi="Times New Roman" w:cs="Times New Roman"/>
          <w:b/>
          <w:sz w:val="20"/>
        </w:rPr>
        <w:t xml:space="preserve">A </w:t>
      </w:r>
    </w:p>
    <w:p w14:paraId="5356E526" w14:textId="038F4626" w:rsidR="00BB309C" w:rsidRDefault="009613B9" w:rsidP="008A7FF2">
      <w:pPr>
        <w:spacing w:after="240"/>
        <w:rPr>
          <w:rFonts w:ascii="Times New Roman" w:hAnsi="Times New Roman" w:cs="Times New Roman"/>
          <w:sz w:val="20"/>
        </w:rPr>
      </w:pPr>
      <w:r w:rsidRPr="009613B9">
        <w:rPr>
          <w:rFonts w:ascii="Times New Roman" w:hAnsi="Times New Roman" w:cs="Times New Roman"/>
          <w:sz w:val="20"/>
        </w:rPr>
        <w:t>For the 2-antenna architecture, the main antenna should cover the entire frequency band from n28UL to n26DL at the same time, with a length of 191MHz and a bandwidth ratio of up to 23.9%, which is comparable to that of CA_n5-n28, as shown in Table 4. As mentioned in TR</w:t>
      </w:r>
      <w:r>
        <w:rPr>
          <w:rFonts w:ascii="Times New Roman" w:hAnsi="Times New Roman" w:cs="Times New Roman"/>
          <w:sz w:val="20"/>
        </w:rPr>
        <w:t xml:space="preserve"> </w:t>
      </w:r>
      <w:r w:rsidRPr="009613B9">
        <w:rPr>
          <w:rFonts w:ascii="Times New Roman" w:hAnsi="Times New Roman" w:cs="Times New Roman"/>
          <w:sz w:val="20"/>
        </w:rPr>
        <w:t>[2], it will exceed the bandwidth ratio of typical planar antenna in smartphones, so the radiation performance of CA_n26A-n28A will be affected.</w:t>
      </w:r>
    </w:p>
    <w:p w14:paraId="47A1C509" w14:textId="40406F2E" w:rsidR="00E72C94" w:rsidRPr="0039471E" w:rsidRDefault="00E87033" w:rsidP="008A7FF2">
      <w:pPr>
        <w:spacing w:after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On account of </w:t>
      </w:r>
      <w:r w:rsidR="00BB309C" w:rsidRPr="00056C1A">
        <w:rPr>
          <w:rFonts w:ascii="Times New Roman" w:hAnsi="Times New Roman" w:cs="Times New Roman"/>
          <w:sz w:val="20"/>
        </w:rPr>
        <w:t xml:space="preserve">n28 band is </w:t>
      </w:r>
      <w:r w:rsidR="00BB309C" w:rsidRPr="00056C1A">
        <w:rPr>
          <w:rFonts w:ascii="Times New Roman" w:hAnsi="Times New Roman" w:cs="Times New Roman" w:hint="eastAsia"/>
          <w:sz w:val="20"/>
        </w:rPr>
        <w:t>a</w:t>
      </w:r>
      <w:r w:rsidR="00BB309C" w:rsidRPr="00056C1A">
        <w:rPr>
          <w:rFonts w:ascii="Times New Roman" w:hAnsi="Times New Roman" w:cs="Times New Roman"/>
          <w:sz w:val="20"/>
        </w:rPr>
        <w:t xml:space="preserve">s long as 45MHz, for consideration of performance, it needs to be divided to band n28A and band n28B. As TR [2] mentioned, </w:t>
      </w:r>
      <w:r w:rsidR="009613B9">
        <w:rPr>
          <w:rFonts w:ascii="Times New Roman" w:hAnsi="Times New Roman" w:cs="Times New Roman"/>
          <w:sz w:val="20"/>
        </w:rPr>
        <w:t>‘</w:t>
      </w:r>
      <w:r w:rsidR="00BB309C" w:rsidRPr="00056C1A">
        <w:rPr>
          <w:rFonts w:ascii="Times New Roman" w:hAnsi="Times New Roman" w:cs="Times New Roman"/>
          <w:sz w:val="20"/>
        </w:rPr>
        <w:t>n28 alone requires a dual duplexer to reduce the band range to duplex gap ratio in order to achieve the acceptable filter isolation and insertion loss performance</w:t>
      </w:r>
      <w:r w:rsidR="009613B9">
        <w:rPr>
          <w:rFonts w:ascii="Times New Roman" w:hAnsi="Times New Roman" w:cs="Times New Roman"/>
          <w:sz w:val="20"/>
        </w:rPr>
        <w:t>’.</w:t>
      </w:r>
      <w:r w:rsidR="00BB309C" w:rsidRPr="009A1AD2"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So</w:t>
      </w:r>
      <w:proofErr w:type="gramEnd"/>
      <w:r>
        <w:rPr>
          <w:rFonts w:ascii="Times New Roman" w:hAnsi="Times New Roman" w:cs="Times New Roman"/>
          <w:sz w:val="20"/>
        </w:rPr>
        <w:t xml:space="preserve"> for the main path, the design for </w:t>
      </w:r>
      <w:r w:rsidRPr="0039471E">
        <w:rPr>
          <w:rFonts w:ascii="Times New Roman" w:eastAsia="宋体" w:hAnsi="Times New Roman" w:cs="Times New Roman"/>
          <w:sz w:val="20"/>
        </w:rPr>
        <w:t>multiplexer</w:t>
      </w:r>
      <w:r>
        <w:rPr>
          <w:rFonts w:ascii="Times New Roman" w:eastAsia="宋体" w:hAnsi="Times New Roman" w:cs="Times New Roman"/>
          <w:sz w:val="20"/>
        </w:rPr>
        <w:t xml:space="preserve"> may become more complicated.</w:t>
      </w:r>
      <w:r>
        <w:rPr>
          <w:rFonts w:ascii="Times New Roman" w:hAnsi="Times New Roman" w:cs="Times New Roman"/>
          <w:sz w:val="20"/>
        </w:rPr>
        <w:t xml:space="preserve"> </w:t>
      </w:r>
      <w:bookmarkStart w:id="10" w:name="_Hlk132049936"/>
      <w:r w:rsidR="00857676" w:rsidRPr="0039471E">
        <w:rPr>
          <w:rFonts w:ascii="Times New Roman" w:hAnsi="Times New Roman" w:cs="Times New Roman"/>
          <w:sz w:val="20"/>
        </w:rPr>
        <w:t xml:space="preserve">At the same time, </w:t>
      </w:r>
      <w:r w:rsidR="00A658BE" w:rsidRPr="0039471E">
        <w:rPr>
          <w:rFonts w:ascii="Times New Roman" w:hAnsi="Times New Roman" w:cs="Times New Roman"/>
          <w:sz w:val="20"/>
        </w:rPr>
        <w:t xml:space="preserve">as </w:t>
      </w:r>
      <w:r w:rsidR="005449C7">
        <w:rPr>
          <w:rFonts w:ascii="Times New Roman" w:hAnsi="Times New Roman" w:cs="Times New Roman"/>
          <w:sz w:val="20"/>
        </w:rPr>
        <w:t xml:space="preserve">all </w:t>
      </w:r>
      <w:r w:rsidR="00A658BE" w:rsidRPr="0039471E">
        <w:rPr>
          <w:rFonts w:ascii="Times New Roman" w:hAnsi="Times New Roman" w:cs="Times New Roman"/>
          <w:sz w:val="20"/>
        </w:rPr>
        <w:t>the frequency gap</w:t>
      </w:r>
      <w:r w:rsidR="00596B4C">
        <w:rPr>
          <w:rFonts w:ascii="Times New Roman" w:hAnsi="Times New Roman" w:cs="Times New Roman"/>
          <w:sz w:val="20"/>
        </w:rPr>
        <w:t>s</w:t>
      </w:r>
      <w:r w:rsidR="00A658BE" w:rsidRPr="0039471E">
        <w:rPr>
          <w:rFonts w:ascii="Times New Roman" w:hAnsi="Times New Roman" w:cs="Times New Roman"/>
          <w:sz w:val="20"/>
        </w:rPr>
        <w:t xml:space="preserve"> between </w:t>
      </w:r>
      <w:r w:rsidR="003D2CE2">
        <w:rPr>
          <w:rFonts w:ascii="Times New Roman" w:hAnsi="Times New Roman" w:cs="Times New Roman"/>
          <w:sz w:val="20"/>
        </w:rPr>
        <w:t xml:space="preserve">the four </w:t>
      </w:r>
      <w:r w:rsidR="005449C7">
        <w:rPr>
          <w:rFonts w:ascii="Times New Roman" w:hAnsi="Times New Roman" w:cs="Times New Roman"/>
          <w:sz w:val="20"/>
        </w:rPr>
        <w:t xml:space="preserve">adjacent UL/DL </w:t>
      </w:r>
      <w:r w:rsidR="003D2CE2">
        <w:rPr>
          <w:rFonts w:ascii="Times New Roman" w:hAnsi="Times New Roman" w:cs="Times New Roman"/>
          <w:sz w:val="20"/>
        </w:rPr>
        <w:t>bands</w:t>
      </w:r>
      <w:r w:rsidR="00A658BE" w:rsidRPr="0039471E">
        <w:rPr>
          <w:rFonts w:ascii="Times New Roman" w:hAnsi="Times New Roman" w:cs="Times New Roman"/>
          <w:sz w:val="20"/>
        </w:rPr>
        <w:t xml:space="preserve"> </w:t>
      </w:r>
      <w:r w:rsidR="00596B4C">
        <w:rPr>
          <w:rFonts w:ascii="Times New Roman" w:hAnsi="Times New Roman" w:cs="Times New Roman"/>
          <w:sz w:val="20"/>
        </w:rPr>
        <w:t>are</w:t>
      </w:r>
      <w:r w:rsidR="00A658BE" w:rsidRPr="0039471E">
        <w:rPr>
          <w:rFonts w:ascii="Times New Roman" w:hAnsi="Times New Roman" w:cs="Times New Roman"/>
          <w:sz w:val="20"/>
        </w:rPr>
        <w:t xml:space="preserve"> </w:t>
      </w:r>
      <w:r w:rsidR="003D2CE2">
        <w:rPr>
          <w:rFonts w:ascii="Times New Roman" w:hAnsi="Times New Roman" w:cs="Times New Roman"/>
          <w:sz w:val="20"/>
        </w:rPr>
        <w:t xml:space="preserve">close to </w:t>
      </w:r>
      <w:r w:rsidR="00A658BE" w:rsidRPr="0039471E">
        <w:rPr>
          <w:rFonts w:ascii="Times New Roman" w:hAnsi="Times New Roman" w:cs="Times New Roman"/>
          <w:sz w:val="20"/>
        </w:rPr>
        <w:t xml:space="preserve">10 MHz, </w:t>
      </w:r>
      <w:bookmarkStart w:id="11" w:name="_Hlk132051190"/>
      <w:bookmarkStart w:id="12" w:name="_GoBack"/>
      <w:r w:rsidR="00E72C94" w:rsidRPr="0039471E">
        <w:rPr>
          <w:rFonts w:ascii="Times New Roman" w:hAnsi="Times New Roman" w:cs="Times New Roman"/>
          <w:sz w:val="20"/>
        </w:rPr>
        <w:t xml:space="preserve">the </w:t>
      </w:r>
      <w:r w:rsidR="00837628">
        <w:rPr>
          <w:rFonts w:ascii="Times New Roman" w:hAnsi="Times New Roman" w:cs="Times New Roman"/>
          <w:sz w:val="20"/>
        </w:rPr>
        <w:t xml:space="preserve">isolation requirement is </w:t>
      </w:r>
      <w:r w:rsidR="002C1515">
        <w:rPr>
          <w:rFonts w:ascii="Times New Roman" w:hAnsi="Times New Roman" w:cs="Times New Roman"/>
          <w:sz w:val="20"/>
        </w:rPr>
        <w:t>high</w:t>
      </w:r>
      <w:r w:rsidR="00837628">
        <w:rPr>
          <w:rFonts w:ascii="Times New Roman" w:hAnsi="Times New Roman" w:cs="Times New Roman"/>
          <w:sz w:val="20"/>
        </w:rPr>
        <w:t>, and t</w:t>
      </w:r>
      <w:r w:rsidR="00837628" w:rsidRPr="00837628">
        <w:rPr>
          <w:rFonts w:ascii="Times New Roman" w:hAnsi="Times New Roman" w:cs="Times New Roman"/>
          <w:sz w:val="20"/>
        </w:rPr>
        <w:t>he effect of insertion loss</w:t>
      </w:r>
      <w:r w:rsidR="005E111E">
        <w:rPr>
          <w:rFonts w:ascii="Times New Roman" w:hAnsi="Times New Roman" w:cs="Times New Roman"/>
          <w:sz w:val="20"/>
        </w:rPr>
        <w:t xml:space="preserve"> of </w:t>
      </w:r>
      <w:r w:rsidR="005E111E" w:rsidRPr="0039471E">
        <w:rPr>
          <w:rFonts w:ascii="Times New Roman" w:hAnsi="Times New Roman" w:cs="Times New Roman"/>
          <w:sz w:val="20"/>
        </w:rPr>
        <w:t>filter</w:t>
      </w:r>
      <w:r w:rsidR="00837628" w:rsidRPr="00837628">
        <w:rPr>
          <w:rFonts w:ascii="Times New Roman" w:hAnsi="Times New Roman" w:cs="Times New Roman"/>
          <w:sz w:val="20"/>
        </w:rPr>
        <w:t xml:space="preserve"> on in-band signal is also difficult to solve</w:t>
      </w:r>
      <w:bookmarkEnd w:id="10"/>
      <w:r w:rsidR="00837628">
        <w:rPr>
          <w:rFonts w:ascii="Times New Roman" w:hAnsi="Times New Roman" w:cs="Times New Roman"/>
          <w:sz w:val="20"/>
        </w:rPr>
        <w:t>.</w:t>
      </w:r>
      <w:bookmarkEnd w:id="11"/>
      <w:bookmarkEnd w:id="12"/>
    </w:p>
    <w:p w14:paraId="2410C921" w14:textId="06477238" w:rsidR="00863168" w:rsidRPr="002C1515" w:rsidRDefault="006B2467" w:rsidP="008A7FF2">
      <w:pPr>
        <w:spacing w:after="240"/>
        <w:rPr>
          <w:rFonts w:ascii="Times New Roman" w:hAnsi="Times New Roman" w:cs="Times New Roman"/>
          <w:b/>
          <w:i/>
          <w:sz w:val="20"/>
        </w:rPr>
      </w:pPr>
      <w:bookmarkStart w:id="13" w:name="_Hlk131692612"/>
      <w:r w:rsidRPr="002C1515">
        <w:rPr>
          <w:rFonts w:ascii="Times New Roman" w:hAnsi="Times New Roman" w:cs="Times New Roman"/>
          <w:b/>
          <w:i/>
          <w:sz w:val="20"/>
        </w:rPr>
        <w:t>Observation</w:t>
      </w:r>
      <w:r w:rsidR="0099547F" w:rsidRPr="002C1515">
        <w:rPr>
          <w:rFonts w:ascii="Times New Roman" w:hAnsi="Times New Roman" w:cs="Times New Roman"/>
          <w:b/>
          <w:i/>
          <w:sz w:val="20"/>
        </w:rPr>
        <w:t xml:space="preserve"> </w:t>
      </w:r>
      <w:r w:rsidRPr="002C1515">
        <w:rPr>
          <w:rFonts w:ascii="Times New Roman" w:hAnsi="Times New Roman" w:cs="Times New Roman"/>
          <w:b/>
          <w:i/>
          <w:sz w:val="20"/>
        </w:rPr>
        <w:t xml:space="preserve">2: </w:t>
      </w:r>
      <w:r w:rsidR="00863168" w:rsidRPr="002C1515">
        <w:rPr>
          <w:rFonts w:ascii="Times New Roman" w:hAnsi="Times New Roman" w:cs="Times New Roman"/>
          <w:b/>
          <w:i/>
          <w:sz w:val="20"/>
        </w:rPr>
        <w:t xml:space="preserve">For consideration of performance, band n28 </w:t>
      </w:r>
      <w:r w:rsidR="00813A18" w:rsidRPr="002C1515">
        <w:rPr>
          <w:rFonts w:ascii="Times New Roman" w:hAnsi="Times New Roman" w:cs="Times New Roman"/>
          <w:b/>
          <w:i/>
          <w:sz w:val="20"/>
        </w:rPr>
        <w:t>is likely to</w:t>
      </w:r>
      <w:r w:rsidR="00863168" w:rsidRPr="002C1515">
        <w:rPr>
          <w:rFonts w:ascii="Times New Roman" w:hAnsi="Times New Roman" w:cs="Times New Roman"/>
          <w:b/>
          <w:i/>
          <w:sz w:val="20"/>
        </w:rPr>
        <w:t xml:space="preserve"> be divided to band n28A and band n28B in CA_n2</w:t>
      </w:r>
      <w:r w:rsidR="00704D34" w:rsidRPr="002C1515">
        <w:rPr>
          <w:rFonts w:ascii="Times New Roman" w:hAnsi="Times New Roman" w:cs="Times New Roman"/>
          <w:b/>
          <w:i/>
          <w:sz w:val="20"/>
        </w:rPr>
        <w:t>6</w:t>
      </w:r>
      <w:r w:rsidR="00863168" w:rsidRPr="002C1515">
        <w:rPr>
          <w:rFonts w:ascii="Times New Roman" w:hAnsi="Times New Roman" w:cs="Times New Roman"/>
          <w:b/>
          <w:i/>
          <w:sz w:val="20"/>
        </w:rPr>
        <w:t>A-n</w:t>
      </w:r>
      <w:r w:rsidR="00704D34" w:rsidRPr="002C1515">
        <w:rPr>
          <w:rFonts w:ascii="Times New Roman" w:hAnsi="Times New Roman" w:cs="Times New Roman"/>
          <w:b/>
          <w:i/>
          <w:sz w:val="20"/>
        </w:rPr>
        <w:t>28</w:t>
      </w:r>
      <w:r w:rsidR="00863168" w:rsidRPr="002C1515">
        <w:rPr>
          <w:rFonts w:ascii="Times New Roman" w:hAnsi="Times New Roman" w:cs="Times New Roman"/>
          <w:b/>
          <w:i/>
          <w:sz w:val="20"/>
        </w:rPr>
        <w:t>A band combination.</w:t>
      </w:r>
    </w:p>
    <w:p w14:paraId="3300CF2E" w14:textId="77777777" w:rsidR="006B2467" w:rsidRPr="002C1515" w:rsidRDefault="00863168" w:rsidP="008A7FF2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2C1515">
        <w:rPr>
          <w:rFonts w:ascii="Times New Roman" w:hAnsi="Times New Roman" w:cs="Times New Roman"/>
          <w:b/>
          <w:i/>
          <w:sz w:val="20"/>
        </w:rPr>
        <w:t xml:space="preserve">Observation 3: </w:t>
      </w:r>
      <w:r w:rsidR="00A61017" w:rsidRPr="002C1515">
        <w:rPr>
          <w:rFonts w:ascii="Times New Roman" w:hAnsi="Times New Roman" w:cs="Times New Roman"/>
          <w:b/>
          <w:i/>
          <w:sz w:val="20"/>
        </w:rPr>
        <w:t>For CA_n</w:t>
      </w:r>
      <w:r w:rsidR="005449C7" w:rsidRPr="002C1515">
        <w:rPr>
          <w:rFonts w:ascii="Times New Roman" w:hAnsi="Times New Roman" w:cs="Times New Roman"/>
          <w:b/>
          <w:i/>
          <w:sz w:val="20"/>
        </w:rPr>
        <w:t>26</w:t>
      </w:r>
      <w:r w:rsidR="0099547F" w:rsidRPr="002C1515">
        <w:rPr>
          <w:rFonts w:ascii="Times New Roman" w:hAnsi="Times New Roman" w:cs="Times New Roman"/>
          <w:b/>
          <w:i/>
          <w:sz w:val="20"/>
        </w:rPr>
        <w:t>A</w:t>
      </w:r>
      <w:r w:rsidR="00A61017" w:rsidRPr="002C1515">
        <w:rPr>
          <w:rFonts w:ascii="Times New Roman" w:hAnsi="Times New Roman" w:cs="Times New Roman"/>
          <w:b/>
          <w:i/>
          <w:sz w:val="20"/>
        </w:rPr>
        <w:t>-n</w:t>
      </w:r>
      <w:r w:rsidR="005449C7" w:rsidRPr="002C1515">
        <w:rPr>
          <w:rFonts w:ascii="Times New Roman" w:hAnsi="Times New Roman" w:cs="Times New Roman"/>
          <w:b/>
          <w:i/>
          <w:sz w:val="20"/>
        </w:rPr>
        <w:t>28</w:t>
      </w:r>
      <w:r w:rsidR="0099547F" w:rsidRPr="002C1515">
        <w:rPr>
          <w:rFonts w:ascii="Times New Roman" w:hAnsi="Times New Roman" w:cs="Times New Roman"/>
          <w:b/>
          <w:i/>
          <w:sz w:val="20"/>
        </w:rPr>
        <w:t>A</w:t>
      </w:r>
      <w:r w:rsidR="00262FCF" w:rsidRPr="002C1515">
        <w:rPr>
          <w:rFonts w:ascii="Times New Roman" w:hAnsi="Times New Roman" w:cs="Times New Roman"/>
          <w:b/>
          <w:i/>
          <w:sz w:val="20"/>
        </w:rPr>
        <w:t xml:space="preserve"> using the UE architecture with two antennas, the implementation of </w:t>
      </w:r>
      <w:r w:rsidR="00B36335" w:rsidRPr="002C1515">
        <w:rPr>
          <w:rFonts w:ascii="Times New Roman" w:hAnsi="Times New Roman" w:cs="Times New Roman"/>
          <w:b/>
          <w:i/>
          <w:sz w:val="20"/>
        </w:rPr>
        <w:t xml:space="preserve">a well-performing </w:t>
      </w:r>
      <w:proofErr w:type="spellStart"/>
      <w:r w:rsidR="00262FCF" w:rsidRPr="002C1515">
        <w:rPr>
          <w:rFonts w:ascii="Times New Roman" w:hAnsi="Times New Roman" w:cs="Times New Roman"/>
          <w:b/>
          <w:i/>
          <w:sz w:val="20"/>
        </w:rPr>
        <w:t>quadplexer</w:t>
      </w:r>
      <w:proofErr w:type="spellEnd"/>
      <w:r w:rsidR="00262FCF" w:rsidRPr="002C1515">
        <w:rPr>
          <w:rFonts w:ascii="Times New Roman" w:hAnsi="Times New Roman" w:cs="Times New Roman"/>
          <w:b/>
          <w:i/>
          <w:sz w:val="20"/>
        </w:rPr>
        <w:t xml:space="preserve"> is difficult, and the radiation performance </w:t>
      </w:r>
      <w:r w:rsidR="00D27757" w:rsidRPr="002C1515">
        <w:rPr>
          <w:rFonts w:ascii="Times New Roman" w:hAnsi="Times New Roman" w:cs="Times New Roman"/>
          <w:b/>
          <w:i/>
          <w:sz w:val="20"/>
        </w:rPr>
        <w:t>will be</w:t>
      </w:r>
      <w:r w:rsidR="00262FCF" w:rsidRPr="002C1515">
        <w:rPr>
          <w:rFonts w:ascii="Times New Roman" w:hAnsi="Times New Roman" w:cs="Times New Roman"/>
          <w:b/>
          <w:i/>
          <w:sz w:val="20"/>
        </w:rPr>
        <w:t xml:space="preserve"> affected</w:t>
      </w:r>
      <w:r w:rsidR="00245894" w:rsidRPr="002C1515">
        <w:rPr>
          <w:rFonts w:ascii="Times New Roman" w:hAnsi="Times New Roman" w:cs="Times New Roman"/>
          <w:b/>
          <w:i/>
          <w:sz w:val="20"/>
        </w:rPr>
        <w:t xml:space="preserve"> by the high bandwidth ratio</w:t>
      </w:r>
      <w:r w:rsidR="00262FCF" w:rsidRPr="002C1515">
        <w:rPr>
          <w:rFonts w:ascii="Times New Roman" w:hAnsi="Times New Roman" w:cs="Times New Roman"/>
          <w:b/>
          <w:i/>
          <w:sz w:val="20"/>
        </w:rPr>
        <w:t xml:space="preserve">. </w:t>
      </w:r>
    </w:p>
    <w:bookmarkEnd w:id="13"/>
    <w:p w14:paraId="4118E988" w14:textId="77777777" w:rsidR="009E072D" w:rsidRPr="009E072D" w:rsidRDefault="009E072D" w:rsidP="008A7FF2">
      <w:pPr>
        <w:spacing w:before="120" w:after="120"/>
        <w:jc w:val="center"/>
        <w:rPr>
          <w:rFonts w:ascii="Times New Roman" w:eastAsia="宋体" w:hAnsi="Times New Roman" w:cs="Times New Roman"/>
          <w:b/>
        </w:rPr>
      </w:pPr>
      <w:r w:rsidRPr="009E072D">
        <w:rPr>
          <w:rFonts w:ascii="Times New Roman" w:eastAsia="宋体" w:hAnsi="Times New Roman" w:cs="Times New Roman"/>
          <w:b/>
        </w:rPr>
        <w:t xml:space="preserve">Table 4: Bandwidth ratio of CA band combinations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2"/>
        <w:gridCol w:w="1659"/>
        <w:gridCol w:w="1659"/>
        <w:gridCol w:w="1659"/>
      </w:tblGrid>
      <w:tr w:rsidR="00C1306B" w14:paraId="077BFD56" w14:textId="77777777" w:rsidTr="00EB111D">
        <w:trPr>
          <w:jc w:val="center"/>
        </w:trPr>
        <w:tc>
          <w:tcPr>
            <w:tcW w:w="2662" w:type="dxa"/>
          </w:tcPr>
          <w:p w14:paraId="73C3EDBB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 xml:space="preserve">CA </w:t>
            </w:r>
            <w:r w:rsidR="00EB111D">
              <w:rPr>
                <w:rFonts w:ascii="Times New Roman" w:eastAsia="宋体" w:hAnsi="Times New Roman" w:cs="Times New Roman"/>
              </w:rPr>
              <w:t>band combinations type</w:t>
            </w:r>
          </w:p>
        </w:tc>
        <w:tc>
          <w:tcPr>
            <w:tcW w:w="1659" w:type="dxa"/>
          </w:tcPr>
          <w:p w14:paraId="3E840B48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 w:rsidRPr="00745802">
              <w:rPr>
                <w:rFonts w:ascii="Times New Roman" w:hAnsi="Times New Roman" w:cs="Times New Roman"/>
              </w:rPr>
              <w:t>CA_n</w:t>
            </w:r>
            <w:r w:rsidR="00065861">
              <w:rPr>
                <w:rFonts w:ascii="Times New Roman" w:hAnsi="Times New Roman" w:cs="Times New Roman"/>
              </w:rPr>
              <w:t>26</w:t>
            </w:r>
            <w:r w:rsidRPr="00745802">
              <w:rPr>
                <w:rFonts w:ascii="Times New Roman" w:hAnsi="Times New Roman" w:cs="Times New Roman"/>
              </w:rPr>
              <w:t>A-n</w:t>
            </w:r>
            <w:r w:rsidR="00065861">
              <w:rPr>
                <w:rFonts w:ascii="Times New Roman" w:hAnsi="Times New Roman" w:cs="Times New Roman"/>
              </w:rPr>
              <w:t>28</w:t>
            </w:r>
            <w:r w:rsidRPr="00745802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659" w:type="dxa"/>
          </w:tcPr>
          <w:p w14:paraId="6AB195CE" w14:textId="77777777" w:rsidR="00C1306B" w:rsidRPr="004A1DEB" w:rsidRDefault="00C1306B" w:rsidP="008A7FF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A1DEB">
              <w:rPr>
                <w:rFonts w:ascii="Times New Roman" w:hAnsi="Times New Roman" w:cs="Times New Roman"/>
              </w:rPr>
              <w:t>CA_n5-n8</w:t>
            </w:r>
          </w:p>
        </w:tc>
        <w:tc>
          <w:tcPr>
            <w:tcW w:w="1659" w:type="dxa"/>
          </w:tcPr>
          <w:p w14:paraId="39CCF912" w14:textId="77777777" w:rsidR="00C1306B" w:rsidRPr="004A1DEB" w:rsidRDefault="00C1306B" w:rsidP="008A7FF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4A1DEB">
              <w:rPr>
                <w:rFonts w:ascii="Times New Roman" w:hAnsi="Times New Roman" w:cs="Times New Roman"/>
              </w:rPr>
              <w:t>CA_n5-n28</w:t>
            </w:r>
          </w:p>
        </w:tc>
      </w:tr>
      <w:tr w:rsidR="00C1306B" w14:paraId="278E1A9A" w14:textId="77777777" w:rsidTr="00EB111D">
        <w:trPr>
          <w:jc w:val="center"/>
        </w:trPr>
        <w:tc>
          <w:tcPr>
            <w:tcW w:w="2662" w:type="dxa"/>
          </w:tcPr>
          <w:p w14:paraId="3AB27EE5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Bandwidth ratio</w:t>
            </w:r>
          </w:p>
        </w:tc>
        <w:tc>
          <w:tcPr>
            <w:tcW w:w="1659" w:type="dxa"/>
          </w:tcPr>
          <w:p w14:paraId="6CBAE8F0" w14:textId="77777777" w:rsidR="00C1306B" w:rsidRDefault="006B3C9C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23.9</w:t>
            </w:r>
            <w:r w:rsidR="00C1306B">
              <w:rPr>
                <w:rFonts w:ascii="Times New Roman" w:eastAsia="宋体" w:hAnsi="Times New Roman" w:cs="Times New Roman"/>
              </w:rPr>
              <w:t>%</w:t>
            </w:r>
          </w:p>
        </w:tc>
        <w:tc>
          <w:tcPr>
            <w:tcW w:w="1659" w:type="dxa"/>
          </w:tcPr>
          <w:p w14:paraId="59871F8B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5.16%</w:t>
            </w:r>
          </w:p>
        </w:tc>
        <w:tc>
          <w:tcPr>
            <w:tcW w:w="1659" w:type="dxa"/>
          </w:tcPr>
          <w:p w14:paraId="2FD2081D" w14:textId="77777777" w:rsidR="00C1306B" w:rsidRDefault="00C1306B" w:rsidP="008A7FF2">
            <w:pPr>
              <w:spacing w:before="120" w:after="12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23.9%</w:t>
            </w:r>
          </w:p>
        </w:tc>
      </w:tr>
    </w:tbl>
    <w:p w14:paraId="119F4629" w14:textId="0766A8FE" w:rsidR="00745802" w:rsidRPr="0039471E" w:rsidRDefault="00745802" w:rsidP="008A7FF2">
      <w:pPr>
        <w:pStyle w:val="a4"/>
        <w:numPr>
          <w:ilvl w:val="0"/>
          <w:numId w:val="6"/>
        </w:numPr>
        <w:spacing w:before="240"/>
        <w:ind w:left="357" w:hanging="357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>The 3</w:t>
      </w:r>
      <w:r w:rsidR="00687C29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>antenna architecture is listed as below:</w:t>
      </w:r>
    </w:p>
    <w:p w14:paraId="26535FEC" w14:textId="77777777" w:rsidR="00745802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1) </w:t>
      </w:r>
      <w:r w:rsidR="0004700C" w:rsidRPr="0039471E">
        <w:rPr>
          <w:rFonts w:ascii="Times New Roman" w:eastAsia="宋体" w:hAnsi="Times New Roman" w:cs="Times New Roman"/>
          <w:sz w:val="20"/>
        </w:rPr>
        <w:t xml:space="preserve">Main </w:t>
      </w:r>
      <w:proofErr w:type="spellStart"/>
      <w:r w:rsidR="0004700C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04700C" w:rsidRPr="0039471E">
        <w:rPr>
          <w:rFonts w:ascii="Times New Roman" w:eastAsia="宋体" w:hAnsi="Times New Roman" w:cs="Times New Roman"/>
          <w:sz w:val="20"/>
        </w:rPr>
        <w:t xml:space="preserve"> antenna</w:t>
      </w:r>
      <w:r w:rsidRPr="0039471E">
        <w:rPr>
          <w:rFonts w:ascii="Times New Roman" w:eastAsia="宋体" w:hAnsi="Times New Roman" w:cs="Times New Roman"/>
          <w:sz w:val="20"/>
        </w:rPr>
        <w:t xml:space="preserve"> 1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 with duplexer supporting n</w:t>
      </w:r>
      <w:r w:rsidR="005449C7">
        <w:rPr>
          <w:rFonts w:ascii="Times New Roman" w:eastAsia="宋体" w:hAnsi="Times New Roman" w:cs="Times New Roman"/>
          <w:sz w:val="20"/>
        </w:rPr>
        <w:t>26</w:t>
      </w:r>
      <w:r w:rsidR="00D25FFD" w:rsidRPr="0039471E">
        <w:rPr>
          <w:rFonts w:ascii="Times New Roman" w:eastAsia="宋体" w:hAnsi="Times New Roman" w:cs="Times New Roman"/>
          <w:sz w:val="20"/>
        </w:rPr>
        <w:t>UL+n</w:t>
      </w:r>
      <w:r w:rsidR="005449C7">
        <w:rPr>
          <w:rFonts w:ascii="Times New Roman" w:eastAsia="宋体" w:hAnsi="Times New Roman" w:cs="Times New Roman"/>
          <w:sz w:val="20"/>
        </w:rPr>
        <w:t>26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DL </w:t>
      </w:r>
    </w:p>
    <w:p w14:paraId="6793B015" w14:textId="77777777" w:rsidR="00D25FFD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 xml:space="preserve">2) 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Main </w:t>
      </w:r>
      <w:proofErr w:type="spellStart"/>
      <w:r w:rsidR="00D25FFD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D25FFD" w:rsidRPr="0039471E">
        <w:rPr>
          <w:rFonts w:ascii="Times New Roman" w:eastAsia="宋体" w:hAnsi="Times New Roman" w:cs="Times New Roman"/>
          <w:sz w:val="20"/>
        </w:rPr>
        <w:t xml:space="preserve"> antenna 2 with duplexer supporting n</w:t>
      </w:r>
      <w:r w:rsidR="005449C7">
        <w:rPr>
          <w:rFonts w:ascii="Times New Roman" w:eastAsia="宋体" w:hAnsi="Times New Roman" w:cs="Times New Roman"/>
          <w:sz w:val="20"/>
        </w:rPr>
        <w:t>28</w:t>
      </w:r>
      <w:r w:rsidR="00D25FFD" w:rsidRPr="0039471E">
        <w:rPr>
          <w:rFonts w:ascii="Times New Roman" w:eastAsia="宋体" w:hAnsi="Times New Roman" w:cs="Times New Roman"/>
          <w:sz w:val="20"/>
        </w:rPr>
        <w:t>UL+n</w:t>
      </w:r>
      <w:r w:rsidR="005449C7">
        <w:rPr>
          <w:rFonts w:ascii="Times New Roman" w:eastAsia="宋体" w:hAnsi="Times New Roman" w:cs="Times New Roman"/>
          <w:sz w:val="20"/>
        </w:rPr>
        <w:t>28</w:t>
      </w:r>
      <w:r w:rsidR="00D25FFD" w:rsidRPr="0039471E">
        <w:rPr>
          <w:rFonts w:ascii="Times New Roman" w:eastAsia="宋体" w:hAnsi="Times New Roman" w:cs="Times New Roman"/>
          <w:sz w:val="20"/>
        </w:rPr>
        <w:t xml:space="preserve">DL </w:t>
      </w:r>
    </w:p>
    <w:p w14:paraId="27D6FD2E" w14:textId="77777777" w:rsidR="0042424D" w:rsidRPr="0039471E" w:rsidRDefault="00745802" w:rsidP="000C6E32">
      <w:pPr>
        <w:pStyle w:val="a4"/>
        <w:ind w:left="360"/>
        <w:rPr>
          <w:rFonts w:ascii="Times New Roman" w:eastAsia="宋体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lastRenderedPageBreak/>
        <w:t xml:space="preserve">3) </w:t>
      </w:r>
      <w:r w:rsidR="00130D72" w:rsidRPr="0039471E">
        <w:rPr>
          <w:rFonts w:ascii="Times New Roman" w:eastAsia="宋体" w:hAnsi="Times New Roman" w:cs="Times New Roman"/>
          <w:sz w:val="20"/>
        </w:rPr>
        <w:t xml:space="preserve">Diversity </w:t>
      </w:r>
      <w:proofErr w:type="spellStart"/>
      <w:r w:rsidR="00130D72" w:rsidRPr="0039471E">
        <w:rPr>
          <w:rFonts w:ascii="Times New Roman" w:eastAsia="宋体" w:hAnsi="Times New Roman" w:cs="Times New Roman"/>
          <w:sz w:val="20"/>
        </w:rPr>
        <w:t>TRx</w:t>
      </w:r>
      <w:proofErr w:type="spellEnd"/>
      <w:r w:rsidR="00130D72" w:rsidRPr="0039471E">
        <w:rPr>
          <w:rFonts w:ascii="Times New Roman" w:eastAsia="宋体" w:hAnsi="Times New Roman" w:cs="Times New Roman"/>
          <w:sz w:val="20"/>
        </w:rPr>
        <w:t xml:space="preserve"> antenna 3 with duplexer supporting n</w:t>
      </w:r>
      <w:r w:rsidR="005449C7">
        <w:rPr>
          <w:rFonts w:ascii="Times New Roman" w:eastAsia="宋体" w:hAnsi="Times New Roman" w:cs="Times New Roman"/>
          <w:sz w:val="20"/>
        </w:rPr>
        <w:t>26</w:t>
      </w:r>
      <w:r w:rsidR="00130D72" w:rsidRPr="0039471E">
        <w:rPr>
          <w:rFonts w:ascii="Times New Roman" w:eastAsia="宋体" w:hAnsi="Times New Roman" w:cs="Times New Roman"/>
          <w:sz w:val="20"/>
        </w:rPr>
        <w:t>DL+n</w:t>
      </w:r>
      <w:r w:rsidR="005449C7">
        <w:rPr>
          <w:rFonts w:ascii="Times New Roman" w:eastAsia="宋体" w:hAnsi="Times New Roman" w:cs="Times New Roman"/>
          <w:sz w:val="20"/>
        </w:rPr>
        <w:t>28</w:t>
      </w:r>
      <w:r w:rsidR="00130D72" w:rsidRPr="0039471E">
        <w:rPr>
          <w:rFonts w:ascii="Times New Roman" w:eastAsia="宋体" w:hAnsi="Times New Roman" w:cs="Times New Roman"/>
          <w:sz w:val="20"/>
        </w:rPr>
        <w:t>DL</w:t>
      </w:r>
    </w:p>
    <w:p w14:paraId="7DBBA898" w14:textId="77777777" w:rsidR="00E336C1" w:rsidRDefault="00287647" w:rsidP="00E336C1">
      <w:pPr>
        <w:spacing w:before="120" w:after="120"/>
        <w:jc w:val="center"/>
      </w:pPr>
      <w:r>
        <w:object w:dxaOrig="10861" w:dyaOrig="6121" w14:anchorId="378F473B">
          <v:shape id="_x0000_i1026" type="#_x0000_t75" style="width:319pt;height:179pt" o:ole="">
            <v:imagedata r:id="rId13" o:title=""/>
          </v:shape>
          <o:OLEObject Type="Embed" ProgID="Visio.Drawing.15" ShapeID="_x0000_i1026" DrawAspect="Content" ObjectID="_1742667462" r:id="rId14"/>
        </w:object>
      </w:r>
    </w:p>
    <w:p w14:paraId="0964E3E6" w14:textId="77777777" w:rsidR="0042424D" w:rsidRDefault="0042424D" w:rsidP="00E336C1">
      <w:pPr>
        <w:spacing w:before="120" w:after="120"/>
        <w:jc w:val="center"/>
        <w:rPr>
          <w:rFonts w:ascii="Times New Roman" w:hAnsi="Times New Roman" w:cs="Times New Roman"/>
          <w:b/>
          <w:sz w:val="20"/>
        </w:rPr>
      </w:pPr>
      <w:r w:rsidRPr="000A3CB8">
        <w:rPr>
          <w:rFonts w:ascii="Times New Roman" w:hAnsi="Times New Roman" w:cs="Times New Roman"/>
          <w:b/>
          <w:sz w:val="20"/>
        </w:rPr>
        <w:t>Figure</w:t>
      </w:r>
      <w:r>
        <w:rPr>
          <w:rFonts w:ascii="Times New Roman" w:hAnsi="Times New Roman" w:cs="Times New Roman"/>
          <w:b/>
          <w:sz w:val="20"/>
        </w:rPr>
        <w:t>3</w:t>
      </w:r>
      <w:r w:rsidRPr="000A3CB8">
        <w:rPr>
          <w:rFonts w:ascii="Times New Roman" w:hAnsi="Times New Roman" w:cs="Times New Roman"/>
          <w:b/>
          <w:sz w:val="20"/>
        </w:rPr>
        <w:t>.</w:t>
      </w:r>
      <w:r w:rsidRPr="000A3CB8">
        <w:rPr>
          <w:rFonts w:ascii="Times New Roman" w:hAnsi="Times New Roman" w:cs="Times New Roman" w:hint="eastAsia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>Potential UE architecture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0A3CB8">
        <w:rPr>
          <w:rFonts w:ascii="Times New Roman" w:hAnsi="Times New Roman" w:cs="Times New Roman"/>
          <w:b/>
          <w:sz w:val="20"/>
        </w:rPr>
        <w:t xml:space="preserve">with </w:t>
      </w:r>
      <w:r w:rsidR="00831F63">
        <w:rPr>
          <w:rFonts w:ascii="Times New Roman" w:hAnsi="Times New Roman" w:cs="Times New Roman"/>
          <w:b/>
          <w:sz w:val="20"/>
        </w:rPr>
        <w:t>3</w:t>
      </w:r>
      <w:r w:rsidRPr="000A3CB8">
        <w:rPr>
          <w:rFonts w:ascii="Times New Roman" w:hAnsi="Times New Roman" w:cs="Times New Roman"/>
          <w:b/>
          <w:sz w:val="20"/>
        </w:rPr>
        <w:t xml:space="preserve"> antennas</w:t>
      </w:r>
      <w:r>
        <w:rPr>
          <w:rFonts w:ascii="Times New Roman" w:hAnsi="Times New Roman" w:cs="Times New Roman"/>
          <w:b/>
          <w:sz w:val="20"/>
        </w:rPr>
        <w:t>,</w:t>
      </w:r>
      <w:r w:rsidRPr="000A3CB8">
        <w:rPr>
          <w:rFonts w:ascii="Times New Roman" w:hAnsi="Times New Roman" w:cs="Times New Roman"/>
          <w:b/>
          <w:sz w:val="20"/>
        </w:rPr>
        <w:t xml:space="preserve"> supporting CA_n5A-n105A</w:t>
      </w:r>
    </w:p>
    <w:p w14:paraId="7E87AD44" w14:textId="2E29A0C5" w:rsidR="00A502DC" w:rsidRPr="0039471E" w:rsidRDefault="00A502DC" w:rsidP="00A502DC">
      <w:pPr>
        <w:spacing w:before="120" w:after="120"/>
        <w:rPr>
          <w:rFonts w:ascii="Times New Roman" w:hAnsi="Times New Roman" w:cs="Times New Roman"/>
          <w:sz w:val="20"/>
        </w:rPr>
      </w:pPr>
      <w:r w:rsidRPr="0039471E">
        <w:rPr>
          <w:rFonts w:ascii="Times New Roman" w:eastAsia="宋体" w:hAnsi="Times New Roman" w:cs="Times New Roman"/>
          <w:sz w:val="20"/>
        </w:rPr>
        <w:t>For the 3</w:t>
      </w:r>
      <w:r w:rsidR="00C573A2" w:rsidRPr="0039471E">
        <w:rPr>
          <w:rFonts w:ascii="Times New Roman" w:eastAsia="宋体" w:hAnsi="Times New Roman" w:cs="Times New Roman"/>
          <w:sz w:val="20"/>
        </w:rPr>
        <w:t>-</w:t>
      </w:r>
      <w:r w:rsidRPr="0039471E">
        <w:rPr>
          <w:rFonts w:ascii="Times New Roman" w:eastAsia="宋体" w:hAnsi="Times New Roman" w:cs="Times New Roman"/>
          <w:sz w:val="20"/>
        </w:rPr>
        <w:t>antenna architecture,</w:t>
      </w:r>
      <w:r w:rsidR="00AD5AA0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0C29CC" w:rsidRPr="0039471E">
        <w:rPr>
          <w:rFonts w:ascii="Times New Roman" w:eastAsia="宋体" w:hAnsi="Times New Roman" w:cs="Times New Roman"/>
          <w:sz w:val="20"/>
        </w:rPr>
        <w:t>there are two antennas on the main signal path</w:t>
      </w:r>
      <w:bookmarkStart w:id="14" w:name="_Hlk131617895"/>
      <w:r w:rsidR="000C29CC" w:rsidRPr="0039471E">
        <w:rPr>
          <w:rFonts w:ascii="Times New Roman" w:eastAsia="宋体" w:hAnsi="Times New Roman" w:cs="Times New Roman"/>
          <w:sz w:val="20"/>
        </w:rPr>
        <w:t xml:space="preserve">, </w:t>
      </w:r>
      <w:r w:rsidR="00811D3A" w:rsidRPr="0039471E">
        <w:rPr>
          <w:rFonts w:ascii="Times New Roman" w:eastAsia="宋体" w:hAnsi="Times New Roman" w:cs="Times New Roman"/>
          <w:sz w:val="20"/>
        </w:rPr>
        <w:t>the use of du</w:t>
      </w:r>
      <w:r w:rsidR="00D513AE" w:rsidRPr="0039471E">
        <w:rPr>
          <w:rFonts w:ascii="Times New Roman" w:eastAsia="宋体" w:hAnsi="Times New Roman" w:cs="Times New Roman"/>
          <w:sz w:val="20"/>
        </w:rPr>
        <w:t>p</w:t>
      </w:r>
      <w:r w:rsidR="00811D3A" w:rsidRPr="0039471E">
        <w:rPr>
          <w:rFonts w:ascii="Times New Roman" w:eastAsia="宋体" w:hAnsi="Times New Roman" w:cs="Times New Roman"/>
          <w:sz w:val="20"/>
        </w:rPr>
        <w:t xml:space="preserve">lexer eases the difficulty </w:t>
      </w:r>
      <w:r w:rsidR="00A47760" w:rsidRPr="0039471E">
        <w:rPr>
          <w:rFonts w:ascii="Times New Roman" w:eastAsia="宋体" w:hAnsi="Times New Roman" w:cs="Times New Roman"/>
          <w:sz w:val="20"/>
        </w:rPr>
        <w:t>o</w:t>
      </w:r>
      <w:r w:rsidR="00B3071B" w:rsidRPr="0039471E">
        <w:rPr>
          <w:rFonts w:ascii="Times New Roman" w:eastAsia="宋体" w:hAnsi="Times New Roman" w:cs="Times New Roman"/>
          <w:sz w:val="20"/>
        </w:rPr>
        <w:t>f</w:t>
      </w:r>
      <w:r w:rsidR="00811D3A" w:rsidRPr="0039471E">
        <w:rPr>
          <w:rFonts w:ascii="Times New Roman" w:eastAsia="宋体" w:hAnsi="Times New Roman" w:cs="Times New Roman"/>
          <w:sz w:val="20"/>
        </w:rPr>
        <w:t xml:space="preserve"> </w:t>
      </w:r>
      <w:r w:rsidR="00B3071B" w:rsidRPr="0039471E">
        <w:rPr>
          <w:rFonts w:ascii="Times New Roman" w:eastAsia="宋体" w:hAnsi="Times New Roman" w:cs="Times New Roman"/>
          <w:sz w:val="20"/>
        </w:rPr>
        <w:t xml:space="preserve">multiplexer </w:t>
      </w:r>
      <w:r w:rsidR="00811D3A" w:rsidRPr="0039471E">
        <w:rPr>
          <w:rFonts w:ascii="Times New Roman" w:eastAsia="宋体" w:hAnsi="Times New Roman" w:cs="Times New Roman"/>
          <w:sz w:val="20"/>
        </w:rPr>
        <w:t>desig</w:t>
      </w:r>
      <w:r w:rsidR="00CF115F">
        <w:rPr>
          <w:rFonts w:ascii="Times New Roman" w:eastAsia="宋体" w:hAnsi="Times New Roman" w:cs="Times New Roman"/>
          <w:sz w:val="20"/>
        </w:rPr>
        <w:t>n</w:t>
      </w:r>
      <w:r w:rsidR="00887228" w:rsidRPr="0039471E">
        <w:rPr>
          <w:rFonts w:ascii="Times New Roman" w:hAnsi="Times New Roman" w:cs="Times New Roman"/>
          <w:sz w:val="20"/>
        </w:rPr>
        <w:t>.</w:t>
      </w:r>
      <w:bookmarkEnd w:id="14"/>
      <w:r w:rsidR="002830FF" w:rsidRPr="0039471E">
        <w:rPr>
          <w:rFonts w:ascii="Times New Roman" w:hAnsi="Times New Roman" w:cs="Times New Roman"/>
          <w:sz w:val="20"/>
        </w:rPr>
        <w:t xml:space="preserve"> </w:t>
      </w:r>
      <w:r w:rsidR="00887228" w:rsidRPr="0039471E">
        <w:rPr>
          <w:rFonts w:ascii="Times New Roman" w:hAnsi="Times New Roman" w:cs="Times New Roman"/>
          <w:sz w:val="20"/>
        </w:rPr>
        <w:t>The</w:t>
      </w:r>
      <w:r w:rsidR="002830FF" w:rsidRPr="0039471E">
        <w:rPr>
          <w:rFonts w:ascii="Times New Roman" w:hAnsi="Times New Roman" w:cs="Times New Roman"/>
          <w:sz w:val="20"/>
        </w:rPr>
        <w:t xml:space="preserve"> frequency range for each </w:t>
      </w:r>
      <w:r w:rsidR="00CB6366" w:rsidRPr="0039471E">
        <w:rPr>
          <w:rFonts w:ascii="Times New Roman" w:hAnsi="Times New Roman" w:cs="Times New Roman"/>
          <w:sz w:val="20"/>
        </w:rPr>
        <w:t xml:space="preserve">main </w:t>
      </w:r>
      <w:r w:rsidR="002830FF" w:rsidRPr="0039471E">
        <w:rPr>
          <w:rFonts w:ascii="Times New Roman" w:hAnsi="Times New Roman" w:cs="Times New Roman"/>
          <w:sz w:val="20"/>
        </w:rPr>
        <w:t>antenna is narrower compared with 2</w:t>
      </w:r>
      <w:r w:rsidR="00C573A2" w:rsidRPr="0039471E">
        <w:rPr>
          <w:rFonts w:ascii="Times New Roman" w:hAnsi="Times New Roman" w:cs="Times New Roman"/>
          <w:sz w:val="20"/>
        </w:rPr>
        <w:t>-</w:t>
      </w:r>
      <w:r w:rsidR="002830FF" w:rsidRPr="0039471E">
        <w:rPr>
          <w:rFonts w:ascii="Times New Roman" w:hAnsi="Times New Roman" w:cs="Times New Roman"/>
          <w:sz w:val="20"/>
        </w:rPr>
        <w:t>antenna architecture</w:t>
      </w:r>
      <w:r w:rsidR="00FB630F" w:rsidRPr="0039471E">
        <w:rPr>
          <w:rFonts w:ascii="Times New Roman" w:hAnsi="Times New Roman" w:cs="Times New Roman"/>
          <w:sz w:val="20"/>
        </w:rPr>
        <w:t xml:space="preserve">, </w:t>
      </w:r>
      <w:r w:rsidR="003C6969">
        <w:rPr>
          <w:rFonts w:ascii="Times New Roman" w:hAnsi="Times New Roman" w:cs="Times New Roman"/>
          <w:sz w:val="20"/>
        </w:rPr>
        <w:t>o</w:t>
      </w:r>
      <w:r w:rsidR="00FD220B" w:rsidRPr="00FD220B">
        <w:rPr>
          <w:rFonts w:ascii="Times New Roman" w:hAnsi="Times New Roman" w:cs="Times New Roman"/>
          <w:sz w:val="20"/>
        </w:rPr>
        <w:t>ptimiz</w:t>
      </w:r>
      <w:r w:rsidR="00FD220B">
        <w:rPr>
          <w:rFonts w:ascii="Times New Roman" w:hAnsi="Times New Roman" w:cs="Times New Roman"/>
          <w:sz w:val="20"/>
        </w:rPr>
        <w:t>ing</w:t>
      </w:r>
      <w:r w:rsidR="00FD220B" w:rsidRPr="00FD220B">
        <w:rPr>
          <w:rFonts w:ascii="Times New Roman" w:hAnsi="Times New Roman" w:cs="Times New Roman"/>
          <w:sz w:val="20"/>
        </w:rPr>
        <w:t xml:space="preserve"> </w:t>
      </w:r>
      <w:r w:rsidR="00062EEE" w:rsidRPr="0039471E">
        <w:rPr>
          <w:rFonts w:ascii="Times New Roman" w:hAnsi="Times New Roman" w:cs="Times New Roman"/>
          <w:sz w:val="20"/>
        </w:rPr>
        <w:t>the radiation performance</w:t>
      </w:r>
      <w:r w:rsidR="000C26C6" w:rsidRPr="0039471E">
        <w:rPr>
          <w:rFonts w:ascii="Times New Roman" w:hAnsi="Times New Roman" w:cs="Times New Roman"/>
          <w:sz w:val="20"/>
        </w:rPr>
        <w:t xml:space="preserve">. At the same time, the isolation between antennas can </w:t>
      </w:r>
      <w:r w:rsidR="00A43F4E" w:rsidRPr="0039471E">
        <w:rPr>
          <w:rFonts w:ascii="Times New Roman" w:hAnsi="Times New Roman" w:cs="Times New Roman"/>
          <w:sz w:val="20"/>
        </w:rPr>
        <w:t>weaken</w:t>
      </w:r>
      <w:r w:rsidR="000C26C6" w:rsidRPr="0039471E">
        <w:rPr>
          <w:rFonts w:ascii="Times New Roman" w:hAnsi="Times New Roman" w:cs="Times New Roman"/>
          <w:sz w:val="20"/>
        </w:rPr>
        <w:t xml:space="preserve"> the </w:t>
      </w:r>
      <w:r w:rsidR="00B227A3" w:rsidRPr="0039471E">
        <w:rPr>
          <w:rFonts w:ascii="Times New Roman" w:hAnsi="Times New Roman" w:cs="Times New Roman"/>
          <w:sz w:val="20"/>
        </w:rPr>
        <w:t xml:space="preserve">UL </w:t>
      </w:r>
      <w:r w:rsidR="001D1CD0" w:rsidRPr="0039471E">
        <w:rPr>
          <w:rFonts w:ascii="Times New Roman" w:hAnsi="Times New Roman" w:cs="Times New Roman"/>
          <w:sz w:val="20"/>
        </w:rPr>
        <w:t xml:space="preserve">interference of another band </w:t>
      </w:r>
      <w:r w:rsidR="000C26C6" w:rsidRPr="0039471E">
        <w:rPr>
          <w:rFonts w:ascii="Times New Roman" w:hAnsi="Times New Roman" w:cs="Times New Roman"/>
          <w:sz w:val="20"/>
        </w:rPr>
        <w:t>to DL.</w:t>
      </w:r>
    </w:p>
    <w:p w14:paraId="360F0B2E" w14:textId="77777777" w:rsidR="0042424D" w:rsidRPr="0039471E" w:rsidRDefault="00FC76AC" w:rsidP="00C80603">
      <w:pPr>
        <w:spacing w:before="120" w:after="120"/>
        <w:rPr>
          <w:rFonts w:ascii="Times New Roman" w:hAnsi="Times New Roman" w:cs="Times New Roman"/>
          <w:sz w:val="20"/>
        </w:rPr>
      </w:pPr>
      <w:r w:rsidRPr="0039471E">
        <w:rPr>
          <w:rFonts w:ascii="Times New Roman" w:hAnsi="Times New Roman" w:cs="Times New Roman"/>
          <w:sz w:val="20"/>
        </w:rPr>
        <w:t>However,</w:t>
      </w:r>
      <w:r w:rsidR="00C80603" w:rsidRPr="0039471E">
        <w:rPr>
          <w:rFonts w:ascii="Times New Roman" w:hAnsi="Times New Roman" w:cs="Times New Roman"/>
          <w:sz w:val="20"/>
        </w:rPr>
        <w:t xml:space="preserve"> </w:t>
      </w:r>
      <w:bookmarkStart w:id="15" w:name="_Hlk131688037"/>
      <w:r w:rsidR="00C80603" w:rsidRPr="0039471E">
        <w:rPr>
          <w:rFonts w:ascii="Times New Roman" w:hAnsi="Times New Roman" w:cs="Times New Roman"/>
          <w:sz w:val="20"/>
        </w:rPr>
        <w:t>the size of the 3</w:t>
      </w:r>
      <w:r w:rsidR="00C573A2" w:rsidRPr="0039471E">
        <w:rPr>
          <w:rFonts w:ascii="Times New Roman" w:hAnsi="Times New Roman" w:cs="Times New Roman"/>
          <w:sz w:val="20"/>
        </w:rPr>
        <w:t>-</w:t>
      </w:r>
      <w:r w:rsidR="00C80603" w:rsidRPr="0039471E">
        <w:rPr>
          <w:rFonts w:ascii="Times New Roman" w:hAnsi="Times New Roman" w:cs="Times New Roman"/>
          <w:sz w:val="20"/>
        </w:rPr>
        <w:t xml:space="preserve">antenna </w:t>
      </w:r>
      <w:bookmarkStart w:id="16" w:name="OLE_LINK19"/>
      <w:bookmarkStart w:id="17" w:name="OLE_LINK20"/>
      <w:r w:rsidR="00C80603" w:rsidRPr="0039471E">
        <w:rPr>
          <w:rFonts w:ascii="Times New Roman" w:hAnsi="Times New Roman" w:cs="Times New Roman"/>
          <w:sz w:val="20"/>
        </w:rPr>
        <w:t>structure</w:t>
      </w:r>
      <w:bookmarkEnd w:id="16"/>
      <w:bookmarkEnd w:id="17"/>
      <w:r w:rsidR="00C80603" w:rsidRPr="0039471E">
        <w:rPr>
          <w:rFonts w:ascii="Times New Roman" w:hAnsi="Times New Roman" w:cs="Times New Roman"/>
          <w:sz w:val="20"/>
        </w:rPr>
        <w:t xml:space="preserve"> </w:t>
      </w:r>
      <w:r w:rsidR="006A5D40">
        <w:rPr>
          <w:rFonts w:ascii="Times New Roman" w:hAnsi="Times New Roman" w:cs="Times New Roman" w:hint="eastAsia"/>
          <w:sz w:val="20"/>
        </w:rPr>
        <w:t>is</w:t>
      </w:r>
      <w:r w:rsidR="006A5D40">
        <w:rPr>
          <w:rFonts w:ascii="Times New Roman" w:hAnsi="Times New Roman" w:cs="Times New Roman"/>
          <w:sz w:val="20"/>
        </w:rPr>
        <w:t xml:space="preserve"> much </w:t>
      </w:r>
      <w:r w:rsidR="006A5D40">
        <w:rPr>
          <w:rFonts w:ascii="Times New Roman" w:hAnsi="Times New Roman" w:cs="Times New Roman" w:hint="eastAsia"/>
          <w:sz w:val="20"/>
        </w:rPr>
        <w:t>bigger</w:t>
      </w:r>
      <w:r w:rsidR="00C80603" w:rsidRPr="0039471E">
        <w:rPr>
          <w:rFonts w:ascii="Times New Roman" w:hAnsi="Times New Roman" w:cs="Times New Roman"/>
          <w:sz w:val="20"/>
        </w:rPr>
        <w:t xml:space="preserve"> than 2</w:t>
      </w:r>
      <w:r w:rsidR="00C573A2" w:rsidRPr="0039471E">
        <w:rPr>
          <w:rFonts w:ascii="Times New Roman" w:hAnsi="Times New Roman" w:cs="Times New Roman"/>
          <w:sz w:val="20"/>
        </w:rPr>
        <w:t>-</w:t>
      </w:r>
      <w:r w:rsidR="00C80603" w:rsidRPr="0039471E">
        <w:rPr>
          <w:rFonts w:ascii="Times New Roman" w:hAnsi="Times New Roman" w:cs="Times New Roman"/>
          <w:sz w:val="20"/>
        </w:rPr>
        <w:t>antenna structure</w:t>
      </w:r>
      <w:r w:rsidR="006A5D40">
        <w:rPr>
          <w:rFonts w:ascii="Times New Roman" w:hAnsi="Times New Roman" w:cs="Times New Roman"/>
          <w:sz w:val="20"/>
        </w:rPr>
        <w:t>, especially for low band</w:t>
      </w:r>
      <w:r w:rsidR="00C80603" w:rsidRPr="0039471E">
        <w:rPr>
          <w:rFonts w:ascii="Times New Roman" w:hAnsi="Times New Roman" w:cs="Times New Roman"/>
          <w:sz w:val="20"/>
        </w:rPr>
        <w:t>.</w:t>
      </w:r>
      <w:r w:rsidR="00C80603" w:rsidRPr="0039471E">
        <w:rPr>
          <w:sz w:val="20"/>
        </w:rPr>
        <w:t xml:space="preserve"> </w:t>
      </w:r>
      <w:r w:rsidR="00C80603" w:rsidRPr="0039471E">
        <w:rPr>
          <w:rFonts w:ascii="Times New Roman" w:hAnsi="Times New Roman" w:cs="Times New Roman"/>
          <w:sz w:val="20"/>
        </w:rPr>
        <w:t xml:space="preserve">To </w:t>
      </w:r>
      <w:r w:rsidR="008E3A56" w:rsidRPr="0039471E">
        <w:rPr>
          <w:rFonts w:ascii="Times New Roman" w:hAnsi="Times New Roman" w:cs="Times New Roman"/>
          <w:sz w:val="20"/>
        </w:rPr>
        <w:t>consider</w:t>
      </w:r>
      <w:r w:rsidR="00C80603" w:rsidRPr="0039471E">
        <w:rPr>
          <w:rFonts w:ascii="Times New Roman" w:hAnsi="Times New Roman" w:cs="Times New Roman"/>
          <w:sz w:val="20"/>
        </w:rPr>
        <w:t xml:space="preserve"> the </w:t>
      </w:r>
      <w:r w:rsidR="00DB204A" w:rsidRPr="0039471E">
        <w:rPr>
          <w:rFonts w:ascii="Times New Roman" w:hAnsi="Times New Roman" w:cs="Times New Roman"/>
          <w:sz w:val="20"/>
        </w:rPr>
        <w:t xml:space="preserve">dimension </w:t>
      </w:r>
      <w:r w:rsidR="00C80603" w:rsidRPr="0039471E">
        <w:rPr>
          <w:rFonts w:ascii="Times New Roman" w:hAnsi="Times New Roman" w:cs="Times New Roman"/>
          <w:sz w:val="20"/>
        </w:rPr>
        <w:t>of the mobile phone, some radiation performance may be sacrificed.</w:t>
      </w:r>
      <w:r w:rsidR="00CB6366" w:rsidRPr="0039471E">
        <w:rPr>
          <w:rFonts w:ascii="Times New Roman" w:hAnsi="Times New Roman" w:cs="Times New Roman"/>
          <w:sz w:val="20"/>
        </w:rPr>
        <w:t xml:space="preserve"> </w:t>
      </w:r>
      <w:bookmarkEnd w:id="15"/>
    </w:p>
    <w:p w14:paraId="7A2CB8C0" w14:textId="77777777" w:rsidR="006B2467" w:rsidRPr="002C1515" w:rsidRDefault="006B2467" w:rsidP="006B2467">
      <w:pPr>
        <w:spacing w:after="240"/>
        <w:rPr>
          <w:rFonts w:ascii="Times New Roman" w:hAnsi="Times New Roman" w:cs="Times New Roman"/>
          <w:b/>
          <w:i/>
          <w:sz w:val="20"/>
        </w:rPr>
      </w:pPr>
      <w:bookmarkStart w:id="18" w:name="_Hlk131692626"/>
      <w:r w:rsidRPr="002C1515">
        <w:rPr>
          <w:rFonts w:ascii="Times New Roman" w:hAnsi="Times New Roman" w:cs="Times New Roman"/>
          <w:b/>
          <w:i/>
          <w:sz w:val="20"/>
        </w:rPr>
        <w:t xml:space="preserve">Observation </w:t>
      </w:r>
      <w:r w:rsidR="003B6798" w:rsidRPr="002C1515">
        <w:rPr>
          <w:rFonts w:ascii="Times New Roman" w:hAnsi="Times New Roman" w:cs="Times New Roman"/>
          <w:b/>
          <w:i/>
          <w:sz w:val="20"/>
        </w:rPr>
        <w:t>4</w:t>
      </w:r>
      <w:r w:rsidRPr="002C1515">
        <w:rPr>
          <w:rFonts w:ascii="Times New Roman" w:hAnsi="Times New Roman" w:cs="Times New Roman"/>
          <w:b/>
          <w:i/>
          <w:sz w:val="20"/>
        </w:rPr>
        <w:t>:</w:t>
      </w:r>
      <w:r w:rsidR="00811D3A" w:rsidRPr="002C1515">
        <w:rPr>
          <w:b/>
          <w:sz w:val="20"/>
        </w:rPr>
        <w:t xml:space="preserve"> </w:t>
      </w:r>
      <w:r w:rsidR="00811D3A" w:rsidRPr="002C1515">
        <w:rPr>
          <w:rFonts w:ascii="Times New Roman" w:hAnsi="Times New Roman" w:cs="Times New Roman"/>
          <w:b/>
          <w:i/>
          <w:sz w:val="20"/>
        </w:rPr>
        <w:t>3-antenna architecture</w:t>
      </w:r>
      <w:r w:rsidRPr="002C1515">
        <w:rPr>
          <w:rFonts w:ascii="Times New Roman" w:hAnsi="Times New Roman" w:cs="Times New Roman"/>
          <w:b/>
          <w:i/>
          <w:sz w:val="20"/>
        </w:rPr>
        <w:t xml:space="preserve"> </w:t>
      </w:r>
      <w:r w:rsidR="00811D3A" w:rsidRPr="002C1515">
        <w:rPr>
          <w:rFonts w:ascii="Times New Roman" w:hAnsi="Times New Roman" w:cs="Times New Roman"/>
          <w:b/>
          <w:i/>
          <w:sz w:val="20"/>
        </w:rPr>
        <w:t xml:space="preserve">will avoid more complex multiplexer implementation than 2-antenna architecture. </w:t>
      </w:r>
      <w:r w:rsidR="00FC6629" w:rsidRPr="002C1515">
        <w:rPr>
          <w:rFonts w:ascii="Times New Roman" w:hAnsi="Times New Roman" w:cs="Times New Roman"/>
          <w:b/>
          <w:i/>
          <w:sz w:val="20"/>
        </w:rPr>
        <w:t xml:space="preserve">However, </w:t>
      </w:r>
      <w:r w:rsidR="006A5D40" w:rsidRPr="002C1515">
        <w:rPr>
          <w:rFonts w:ascii="Times New Roman" w:hAnsi="Times New Roman" w:cs="Times New Roman"/>
          <w:b/>
          <w:i/>
          <w:sz w:val="20"/>
        </w:rPr>
        <w:t>the size of the 3-antenna structure is much bigger than 2-antenna structure, especially for low band. To consider the dimension of the mobile phone, some radiation performance may be sacrificed</w:t>
      </w:r>
      <w:bookmarkEnd w:id="18"/>
      <w:r w:rsidR="006A5D40" w:rsidRPr="002C1515">
        <w:rPr>
          <w:rFonts w:ascii="Times New Roman" w:hAnsi="Times New Roman" w:cs="Times New Roman"/>
          <w:b/>
          <w:i/>
          <w:sz w:val="20"/>
        </w:rPr>
        <w:t>.</w:t>
      </w:r>
      <w:r w:rsidR="00FC6629" w:rsidRPr="002C1515">
        <w:rPr>
          <w:rFonts w:ascii="Times New Roman" w:hAnsi="Times New Roman" w:cs="Times New Roman"/>
          <w:b/>
          <w:i/>
          <w:sz w:val="20"/>
        </w:rPr>
        <w:t xml:space="preserve"> </w:t>
      </w:r>
    </w:p>
    <w:p w14:paraId="20B8A42C" w14:textId="77777777" w:rsidR="006C1E67" w:rsidRPr="006C1E67" w:rsidRDefault="006C1E67" w:rsidP="006C1E6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eastAsia="en-US"/>
        </w:rPr>
      </w:pPr>
      <w:r w:rsidRPr="006C1E67">
        <w:rPr>
          <w:rFonts w:ascii="Arial" w:eastAsia="等线" w:hAnsi="Arial" w:cs="Times New Roman"/>
          <w:kern w:val="0"/>
          <w:sz w:val="36"/>
          <w:szCs w:val="20"/>
          <w:lang w:eastAsia="en-US"/>
        </w:rPr>
        <w:t>Conclusion</w:t>
      </w:r>
    </w:p>
    <w:p w14:paraId="667F00BA" w14:textId="77777777" w:rsidR="000A41CF" w:rsidRPr="002C1515" w:rsidRDefault="000A41CF" w:rsidP="000A41CF">
      <w:pPr>
        <w:spacing w:before="120" w:after="240"/>
        <w:rPr>
          <w:rFonts w:ascii="Times New Roman" w:hAnsi="Times New Roman" w:cs="Times New Roman"/>
          <w:b/>
          <w:i/>
          <w:sz w:val="20"/>
          <w:lang w:eastAsia="en-GB"/>
        </w:rPr>
      </w:pPr>
      <w:r w:rsidRPr="002C1515">
        <w:rPr>
          <w:rFonts w:ascii="Times New Roman" w:hAnsi="Times New Roman" w:cs="Times New Roman"/>
          <w:b/>
          <w:i/>
          <w:sz w:val="20"/>
          <w:lang w:eastAsia="en-GB"/>
        </w:rPr>
        <w:t>O</w:t>
      </w:r>
      <w:r w:rsidRPr="002C1515">
        <w:rPr>
          <w:rFonts w:ascii="Times New Roman" w:hAnsi="Times New Roman" w:cs="Times New Roman" w:hint="eastAsia"/>
          <w:b/>
          <w:i/>
          <w:sz w:val="20"/>
          <w:lang w:eastAsia="en-GB"/>
        </w:rPr>
        <w:t>bservation</w:t>
      </w:r>
      <w:r w:rsidRPr="002C1515">
        <w:rPr>
          <w:rFonts w:ascii="Times New Roman" w:hAnsi="Times New Roman" w:cs="Times New Roman"/>
          <w:b/>
          <w:i/>
          <w:sz w:val="20"/>
          <w:lang w:eastAsia="en-GB"/>
        </w:rPr>
        <w:t xml:space="preserve"> 1</w:t>
      </w:r>
      <w:r w:rsidRPr="002C1515">
        <w:rPr>
          <w:rFonts w:ascii="Times New Roman" w:hAnsi="Times New Roman" w:cs="Times New Roman" w:hint="eastAsia"/>
          <w:b/>
          <w:i/>
          <w:sz w:val="20"/>
          <w:lang w:eastAsia="en-GB"/>
        </w:rPr>
        <w:t>：</w:t>
      </w:r>
      <w:r w:rsidR="00812D72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For CA_n26A-n28A combination, 3rd order IMD products overlap with the DL band of n26, which will cause interference to a certain extent. </w:t>
      </w:r>
      <w:proofErr w:type="gramStart"/>
      <w:r w:rsidR="00812D72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So</w:t>
      </w:r>
      <w:proofErr w:type="gramEnd"/>
      <w:r w:rsidR="00812D72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the MSD requirements for this CA band combination </w:t>
      </w:r>
      <w:r w:rsidR="00802CC8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>should</w:t>
      </w:r>
      <w:r w:rsidR="00812D72" w:rsidRPr="002C1515">
        <w:rPr>
          <w:rFonts w:ascii="Times New Roman" w:hAnsi="Times New Roman" w:cs="Times New Roman"/>
          <w:b/>
          <w:i/>
          <w:sz w:val="20"/>
          <w:szCs w:val="20"/>
          <w:lang w:eastAsia="en-GB"/>
        </w:rPr>
        <w:t xml:space="preserve"> be evaluated</w:t>
      </w:r>
      <w:r w:rsidRPr="002C1515">
        <w:rPr>
          <w:rFonts w:ascii="Times New Roman" w:hAnsi="Times New Roman" w:cs="Times New Roman"/>
          <w:b/>
          <w:i/>
          <w:sz w:val="20"/>
          <w:lang w:eastAsia="en-GB"/>
        </w:rPr>
        <w:t>.</w:t>
      </w:r>
      <w:r w:rsidRPr="002C1515">
        <w:rPr>
          <w:b/>
          <w:i/>
          <w:sz w:val="20"/>
        </w:rPr>
        <w:t xml:space="preserve"> </w:t>
      </w:r>
    </w:p>
    <w:p w14:paraId="314BCA1F" w14:textId="6F62EFBF" w:rsidR="003B6798" w:rsidRPr="002C1515" w:rsidRDefault="003B6798" w:rsidP="003B6798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2C1515">
        <w:rPr>
          <w:rFonts w:ascii="Times New Roman" w:hAnsi="Times New Roman" w:cs="Times New Roman"/>
          <w:b/>
          <w:i/>
          <w:sz w:val="20"/>
        </w:rPr>
        <w:t xml:space="preserve">Observation 2: </w:t>
      </w:r>
      <w:r w:rsidR="00813A18" w:rsidRPr="002C1515">
        <w:rPr>
          <w:rFonts w:ascii="Times New Roman" w:hAnsi="Times New Roman" w:cs="Times New Roman"/>
          <w:b/>
          <w:i/>
          <w:sz w:val="20"/>
        </w:rPr>
        <w:t>For consideration of performance, band n28 is likely to be divided to band n28A and band n28B in CA_n26A-n28A band combination</w:t>
      </w:r>
      <w:r w:rsidRPr="002C1515">
        <w:rPr>
          <w:rFonts w:ascii="Times New Roman" w:hAnsi="Times New Roman" w:cs="Times New Roman"/>
          <w:b/>
          <w:i/>
          <w:sz w:val="20"/>
        </w:rPr>
        <w:t>.</w:t>
      </w:r>
    </w:p>
    <w:p w14:paraId="4395C5FA" w14:textId="77777777" w:rsidR="003B6798" w:rsidRPr="002C1515" w:rsidRDefault="003B6798" w:rsidP="003B6798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2C1515">
        <w:rPr>
          <w:rFonts w:ascii="Times New Roman" w:hAnsi="Times New Roman" w:cs="Times New Roman"/>
          <w:b/>
          <w:i/>
          <w:sz w:val="20"/>
        </w:rPr>
        <w:t xml:space="preserve">Observation 3: For CA_n26A-n28A using the UE architecture with two antennas, the implementation of a well-performing </w:t>
      </w:r>
      <w:proofErr w:type="spellStart"/>
      <w:r w:rsidRPr="002C1515">
        <w:rPr>
          <w:rFonts w:ascii="Times New Roman" w:hAnsi="Times New Roman" w:cs="Times New Roman"/>
          <w:b/>
          <w:i/>
          <w:sz w:val="20"/>
        </w:rPr>
        <w:t>quadplexer</w:t>
      </w:r>
      <w:proofErr w:type="spellEnd"/>
      <w:r w:rsidRPr="002C1515">
        <w:rPr>
          <w:rFonts w:ascii="Times New Roman" w:hAnsi="Times New Roman" w:cs="Times New Roman"/>
          <w:b/>
          <w:i/>
          <w:sz w:val="20"/>
        </w:rPr>
        <w:t xml:space="preserve"> is difficult, and the radiation performance </w:t>
      </w:r>
      <w:r w:rsidR="00D4478A" w:rsidRPr="002C1515">
        <w:rPr>
          <w:rFonts w:ascii="Times New Roman" w:hAnsi="Times New Roman" w:cs="Times New Roman"/>
          <w:b/>
          <w:i/>
          <w:sz w:val="20"/>
        </w:rPr>
        <w:t>will be</w:t>
      </w:r>
      <w:r w:rsidRPr="002C1515">
        <w:rPr>
          <w:rFonts w:ascii="Times New Roman" w:hAnsi="Times New Roman" w:cs="Times New Roman"/>
          <w:b/>
          <w:i/>
          <w:sz w:val="20"/>
        </w:rPr>
        <w:t xml:space="preserve"> affected by the high bandwidth ratio. </w:t>
      </w:r>
    </w:p>
    <w:p w14:paraId="63D8E2EE" w14:textId="77777777" w:rsidR="000A41CF" w:rsidRPr="002C1515" w:rsidRDefault="003B6798" w:rsidP="0039471E">
      <w:pPr>
        <w:spacing w:after="240"/>
        <w:rPr>
          <w:rFonts w:ascii="Times New Roman" w:hAnsi="Times New Roman" w:cs="Times New Roman"/>
          <w:b/>
          <w:i/>
          <w:sz w:val="20"/>
        </w:rPr>
      </w:pPr>
      <w:r w:rsidRPr="002C1515">
        <w:rPr>
          <w:rFonts w:ascii="Times New Roman" w:hAnsi="Times New Roman" w:cs="Times New Roman"/>
          <w:b/>
          <w:i/>
          <w:sz w:val="20"/>
        </w:rPr>
        <w:t>Observation 4:</w:t>
      </w:r>
      <w:r w:rsidRPr="002C1515">
        <w:rPr>
          <w:b/>
          <w:sz w:val="20"/>
        </w:rPr>
        <w:t xml:space="preserve"> </w:t>
      </w:r>
      <w:r w:rsidRPr="002C1515">
        <w:rPr>
          <w:rFonts w:ascii="Times New Roman" w:hAnsi="Times New Roman" w:cs="Times New Roman"/>
          <w:b/>
          <w:i/>
          <w:sz w:val="20"/>
        </w:rPr>
        <w:t>3-antenna architecture will avoid more complex multiplexer implementation than 2-antenna architecture. However, the size of the 3-antenna structure is much bigger than 2-antenna structure, especially for low band. To consider the dimension of the mobile phone, some radiation performance may be sacrificed</w:t>
      </w:r>
      <w:r w:rsidR="0039471E" w:rsidRPr="002C1515">
        <w:rPr>
          <w:rFonts w:ascii="Times New Roman" w:hAnsi="Times New Roman" w:cs="Times New Roman"/>
          <w:b/>
          <w:i/>
          <w:sz w:val="20"/>
        </w:rPr>
        <w:t xml:space="preserve">. </w:t>
      </w:r>
    </w:p>
    <w:p w14:paraId="1286BFDF" w14:textId="77777777" w:rsidR="006C1E67" w:rsidRPr="006C1E67" w:rsidRDefault="006C1E67" w:rsidP="006C1E67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left"/>
        <w:outlineLvl w:val="0"/>
        <w:rPr>
          <w:rFonts w:ascii="Arial" w:eastAsia="等线" w:hAnsi="Arial" w:cs="Times New Roman"/>
          <w:kern w:val="0"/>
          <w:sz w:val="36"/>
          <w:szCs w:val="36"/>
          <w:lang w:eastAsia="en-US"/>
        </w:rPr>
      </w:pPr>
      <w:r w:rsidRPr="006C1E67">
        <w:rPr>
          <w:rFonts w:ascii="Arial" w:eastAsia="等线" w:hAnsi="Arial" w:cs="Times New Roman"/>
          <w:kern w:val="0"/>
          <w:sz w:val="36"/>
          <w:szCs w:val="20"/>
          <w:lang w:eastAsia="en-US"/>
        </w:rPr>
        <w:lastRenderedPageBreak/>
        <w:t>References</w:t>
      </w:r>
    </w:p>
    <w:p w14:paraId="567B87B5" w14:textId="77777777" w:rsidR="006C1E67" w:rsidRDefault="003014E8" w:rsidP="006C1E67">
      <w:pPr>
        <w:widowControl/>
        <w:numPr>
          <w:ilvl w:val="0"/>
          <w:numId w:val="7"/>
        </w:numPr>
        <w:spacing w:after="180"/>
        <w:contextualSpacing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bookmarkStart w:id="19" w:name="_Ref118728038"/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RP-230789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Study on enhancement for sub-1GHz NR band combinations</w:t>
      </w:r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</w:t>
      </w:r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Spark NZ, Huawei, </w:t>
      </w:r>
      <w:proofErr w:type="spellStart"/>
      <w:r w:rsidRPr="003014E8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HiSilicon</w:t>
      </w:r>
      <w:proofErr w:type="spellEnd"/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#RAN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99</w:t>
      </w:r>
      <w:r w:rsidR="006C1E67"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.</w:t>
      </w:r>
    </w:p>
    <w:p w14:paraId="5C11FF59" w14:textId="77777777" w:rsidR="000C685F" w:rsidRPr="00E102AA" w:rsidRDefault="00E102AA" w:rsidP="00E102AA">
      <w:pPr>
        <w:widowControl/>
        <w:numPr>
          <w:ilvl w:val="0"/>
          <w:numId w:val="7"/>
        </w:numPr>
        <w:spacing w:after="180"/>
        <w:contextualSpacing/>
        <w:jc w:val="left"/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RP-230425 TR, </w:t>
      </w:r>
      <w:r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Editorial update for 1.0.0 version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,</w:t>
      </w:r>
      <w:r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="00E60C5E"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Study on enhancement for 700/800/900MHz band combinations</w:t>
      </w:r>
      <w:r w:rsidR="00E60C5E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 </w:t>
      </w:r>
      <w:r w:rsidR="00E60C5E" w:rsidRPr="00E102AA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(Release 18)</w:t>
      </w:r>
      <w:r w:rsidR="00E60C5E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, </w:t>
      </w:r>
      <w:r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 xml:space="preserve">#RAN </w:t>
      </w:r>
      <w:r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99</w:t>
      </w:r>
      <w:r w:rsidRPr="006C1E67">
        <w:rPr>
          <w:rFonts w:ascii="Times New Roman" w:eastAsia="等线" w:hAnsi="Times New Roman" w:cs="Times New Roman"/>
          <w:color w:val="000000"/>
          <w:kern w:val="0"/>
          <w:sz w:val="20"/>
          <w:szCs w:val="20"/>
        </w:rPr>
        <w:t>.</w:t>
      </w:r>
    </w:p>
    <w:bookmarkEnd w:id="19"/>
    <w:p w14:paraId="397DD5F2" w14:textId="77777777" w:rsidR="006B2467" w:rsidRPr="00F2595F" w:rsidRDefault="006B2467" w:rsidP="00C80603">
      <w:pPr>
        <w:spacing w:before="120" w:after="120"/>
        <w:rPr>
          <w:rFonts w:ascii="Times New Roman" w:hAnsi="Times New Roman" w:cs="Times New Roman"/>
        </w:rPr>
      </w:pPr>
    </w:p>
    <w:sectPr w:rsidR="006B2467" w:rsidRPr="00F25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852F6" w14:textId="77777777" w:rsidR="003C3E42" w:rsidRDefault="003C3E42" w:rsidP="00943D53">
      <w:r>
        <w:separator/>
      </w:r>
    </w:p>
  </w:endnote>
  <w:endnote w:type="continuationSeparator" w:id="0">
    <w:p w14:paraId="40C38A46" w14:textId="77777777" w:rsidR="003C3E42" w:rsidRDefault="003C3E42" w:rsidP="0094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56BDF" w14:textId="77777777" w:rsidR="003C3E42" w:rsidRDefault="003C3E42" w:rsidP="00943D53">
      <w:r>
        <w:separator/>
      </w:r>
    </w:p>
  </w:footnote>
  <w:footnote w:type="continuationSeparator" w:id="0">
    <w:p w14:paraId="38882460" w14:textId="77777777" w:rsidR="003C3E42" w:rsidRDefault="003C3E42" w:rsidP="0094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D043F"/>
    <w:multiLevelType w:val="hybridMultilevel"/>
    <w:tmpl w:val="3FDADB50"/>
    <w:lvl w:ilvl="0" w:tplc="4E0A53A0">
      <w:start w:val="1"/>
      <w:numFmt w:val="bullet"/>
      <w:lvlText w:val="•"/>
      <w:lvlJc w:val="left"/>
      <w:pPr>
        <w:ind w:left="12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" w15:restartNumberingAfterBreak="0">
    <w:nsid w:val="1908722C"/>
    <w:multiLevelType w:val="hybridMultilevel"/>
    <w:tmpl w:val="90FA559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8571C7"/>
    <w:multiLevelType w:val="hybridMultilevel"/>
    <w:tmpl w:val="E864FDDA"/>
    <w:lvl w:ilvl="0" w:tplc="A3ECFE52">
      <w:start w:val="40"/>
      <w:numFmt w:val="bullet"/>
      <w:lvlText w:val=""/>
      <w:lvlJc w:val="left"/>
      <w:pPr>
        <w:ind w:left="420" w:hanging="420"/>
      </w:pPr>
      <w:rPr>
        <w:rFonts w:ascii="Symbol" w:eastAsia="Batang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DAE613A"/>
    <w:multiLevelType w:val="hybridMultilevel"/>
    <w:tmpl w:val="5BD455CA"/>
    <w:lvl w:ilvl="0" w:tplc="2FF42842">
      <w:start w:val="1"/>
      <w:numFmt w:val="bullet"/>
      <w:lvlText w:val="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57"/>
    <w:rsid w:val="000065A6"/>
    <w:rsid w:val="000208C3"/>
    <w:rsid w:val="00041B3B"/>
    <w:rsid w:val="0004700C"/>
    <w:rsid w:val="00062EEE"/>
    <w:rsid w:val="00065861"/>
    <w:rsid w:val="00066F15"/>
    <w:rsid w:val="00093E19"/>
    <w:rsid w:val="000A3CB8"/>
    <w:rsid w:val="000A41CF"/>
    <w:rsid w:val="000B6550"/>
    <w:rsid w:val="000B6596"/>
    <w:rsid w:val="000C26C6"/>
    <w:rsid w:val="000C29CC"/>
    <w:rsid w:val="000C685F"/>
    <w:rsid w:val="000C6E32"/>
    <w:rsid w:val="000C7BC1"/>
    <w:rsid w:val="00114F0A"/>
    <w:rsid w:val="00130D72"/>
    <w:rsid w:val="0014140F"/>
    <w:rsid w:val="0018058B"/>
    <w:rsid w:val="00194C9F"/>
    <w:rsid w:val="001B0599"/>
    <w:rsid w:val="001D1CD0"/>
    <w:rsid w:val="001D2020"/>
    <w:rsid w:val="001E258D"/>
    <w:rsid w:val="00210F06"/>
    <w:rsid w:val="00214A76"/>
    <w:rsid w:val="00222093"/>
    <w:rsid w:val="00245894"/>
    <w:rsid w:val="00250527"/>
    <w:rsid w:val="0025327C"/>
    <w:rsid w:val="0026014F"/>
    <w:rsid w:val="002625EA"/>
    <w:rsid w:val="00262FCF"/>
    <w:rsid w:val="00263CEF"/>
    <w:rsid w:val="00265E37"/>
    <w:rsid w:val="002830FF"/>
    <w:rsid w:val="00286FF5"/>
    <w:rsid w:val="00287647"/>
    <w:rsid w:val="002A0036"/>
    <w:rsid w:val="002B7AF0"/>
    <w:rsid w:val="002C1515"/>
    <w:rsid w:val="002E320D"/>
    <w:rsid w:val="003014E8"/>
    <w:rsid w:val="003057ED"/>
    <w:rsid w:val="0036581C"/>
    <w:rsid w:val="003761E0"/>
    <w:rsid w:val="00380D6F"/>
    <w:rsid w:val="00385789"/>
    <w:rsid w:val="0039471E"/>
    <w:rsid w:val="0039687E"/>
    <w:rsid w:val="003A0618"/>
    <w:rsid w:val="003A4214"/>
    <w:rsid w:val="003A606E"/>
    <w:rsid w:val="003B6798"/>
    <w:rsid w:val="003C3DE4"/>
    <w:rsid w:val="003C3E42"/>
    <w:rsid w:val="003C6969"/>
    <w:rsid w:val="003D1D6E"/>
    <w:rsid w:val="003D2CE2"/>
    <w:rsid w:val="003D6A3F"/>
    <w:rsid w:val="003E29BE"/>
    <w:rsid w:val="003E381A"/>
    <w:rsid w:val="003F0091"/>
    <w:rsid w:val="0042424D"/>
    <w:rsid w:val="004258A8"/>
    <w:rsid w:val="00436BAC"/>
    <w:rsid w:val="00443ACA"/>
    <w:rsid w:val="004525EF"/>
    <w:rsid w:val="004554AD"/>
    <w:rsid w:val="0045724F"/>
    <w:rsid w:val="004607BE"/>
    <w:rsid w:val="00473058"/>
    <w:rsid w:val="00473CCA"/>
    <w:rsid w:val="0048614D"/>
    <w:rsid w:val="004A156A"/>
    <w:rsid w:val="004A1DEB"/>
    <w:rsid w:val="004C6DB7"/>
    <w:rsid w:val="004E438C"/>
    <w:rsid w:val="004F7749"/>
    <w:rsid w:val="00511576"/>
    <w:rsid w:val="005342F2"/>
    <w:rsid w:val="00540773"/>
    <w:rsid w:val="005411C5"/>
    <w:rsid w:val="005449C7"/>
    <w:rsid w:val="00555A4D"/>
    <w:rsid w:val="00562541"/>
    <w:rsid w:val="0056624E"/>
    <w:rsid w:val="005832E8"/>
    <w:rsid w:val="005862D6"/>
    <w:rsid w:val="0059606A"/>
    <w:rsid w:val="00596B4C"/>
    <w:rsid w:val="005A5760"/>
    <w:rsid w:val="005B5FDD"/>
    <w:rsid w:val="005C4215"/>
    <w:rsid w:val="005E111E"/>
    <w:rsid w:val="005F0ED9"/>
    <w:rsid w:val="005F5D0C"/>
    <w:rsid w:val="00607922"/>
    <w:rsid w:val="00611D18"/>
    <w:rsid w:val="006141BC"/>
    <w:rsid w:val="006467F4"/>
    <w:rsid w:val="00652D08"/>
    <w:rsid w:val="00677346"/>
    <w:rsid w:val="00683807"/>
    <w:rsid w:val="00687C29"/>
    <w:rsid w:val="00696B50"/>
    <w:rsid w:val="006A5D40"/>
    <w:rsid w:val="006B2467"/>
    <w:rsid w:val="006B3BBF"/>
    <w:rsid w:val="006B3C9C"/>
    <w:rsid w:val="006C1E67"/>
    <w:rsid w:val="006D0A25"/>
    <w:rsid w:val="006D7853"/>
    <w:rsid w:val="006E540A"/>
    <w:rsid w:val="00704D34"/>
    <w:rsid w:val="007078C6"/>
    <w:rsid w:val="00716F4D"/>
    <w:rsid w:val="0072360E"/>
    <w:rsid w:val="00723E4D"/>
    <w:rsid w:val="0072414D"/>
    <w:rsid w:val="0073106C"/>
    <w:rsid w:val="00745802"/>
    <w:rsid w:val="0074629A"/>
    <w:rsid w:val="00751DD5"/>
    <w:rsid w:val="007818C6"/>
    <w:rsid w:val="007B01D0"/>
    <w:rsid w:val="007C534A"/>
    <w:rsid w:val="00802CC8"/>
    <w:rsid w:val="00811A8D"/>
    <w:rsid w:val="00811D3A"/>
    <w:rsid w:val="00812D72"/>
    <w:rsid w:val="00813A18"/>
    <w:rsid w:val="00817EB8"/>
    <w:rsid w:val="00821379"/>
    <w:rsid w:val="00825968"/>
    <w:rsid w:val="008310CB"/>
    <w:rsid w:val="00831F63"/>
    <w:rsid w:val="00837628"/>
    <w:rsid w:val="0085342E"/>
    <w:rsid w:val="00857676"/>
    <w:rsid w:val="00857C04"/>
    <w:rsid w:val="008618CA"/>
    <w:rsid w:val="00863168"/>
    <w:rsid w:val="00872910"/>
    <w:rsid w:val="00880DFC"/>
    <w:rsid w:val="00884196"/>
    <w:rsid w:val="00884305"/>
    <w:rsid w:val="00887228"/>
    <w:rsid w:val="00887D61"/>
    <w:rsid w:val="008A7FF2"/>
    <w:rsid w:val="008E18F8"/>
    <w:rsid w:val="008E24B1"/>
    <w:rsid w:val="008E3A56"/>
    <w:rsid w:val="008E4891"/>
    <w:rsid w:val="008F7299"/>
    <w:rsid w:val="0090137D"/>
    <w:rsid w:val="009159B0"/>
    <w:rsid w:val="00920D57"/>
    <w:rsid w:val="00921135"/>
    <w:rsid w:val="00943D53"/>
    <w:rsid w:val="0095077A"/>
    <w:rsid w:val="009579AC"/>
    <w:rsid w:val="009611B4"/>
    <w:rsid w:val="009613B9"/>
    <w:rsid w:val="00961CDB"/>
    <w:rsid w:val="0096429F"/>
    <w:rsid w:val="0097271B"/>
    <w:rsid w:val="0099547F"/>
    <w:rsid w:val="009B7BDF"/>
    <w:rsid w:val="009C148C"/>
    <w:rsid w:val="009E072D"/>
    <w:rsid w:val="009E6A42"/>
    <w:rsid w:val="00A0079F"/>
    <w:rsid w:val="00A10D22"/>
    <w:rsid w:val="00A16420"/>
    <w:rsid w:val="00A31E7B"/>
    <w:rsid w:val="00A43F4E"/>
    <w:rsid w:val="00A46372"/>
    <w:rsid w:val="00A47760"/>
    <w:rsid w:val="00A502DC"/>
    <w:rsid w:val="00A54E43"/>
    <w:rsid w:val="00A55008"/>
    <w:rsid w:val="00A556E8"/>
    <w:rsid w:val="00A61017"/>
    <w:rsid w:val="00A658BE"/>
    <w:rsid w:val="00A724F1"/>
    <w:rsid w:val="00A73393"/>
    <w:rsid w:val="00A755FB"/>
    <w:rsid w:val="00A94235"/>
    <w:rsid w:val="00AC326E"/>
    <w:rsid w:val="00AD5AA0"/>
    <w:rsid w:val="00AE44D6"/>
    <w:rsid w:val="00AE4D03"/>
    <w:rsid w:val="00AF242D"/>
    <w:rsid w:val="00B01D03"/>
    <w:rsid w:val="00B07435"/>
    <w:rsid w:val="00B161B9"/>
    <w:rsid w:val="00B227A3"/>
    <w:rsid w:val="00B303F2"/>
    <w:rsid w:val="00B3071B"/>
    <w:rsid w:val="00B31C02"/>
    <w:rsid w:val="00B36335"/>
    <w:rsid w:val="00B52768"/>
    <w:rsid w:val="00B55E43"/>
    <w:rsid w:val="00B56074"/>
    <w:rsid w:val="00B77761"/>
    <w:rsid w:val="00B86707"/>
    <w:rsid w:val="00BB1AEC"/>
    <w:rsid w:val="00BB309C"/>
    <w:rsid w:val="00C1306B"/>
    <w:rsid w:val="00C573A2"/>
    <w:rsid w:val="00C57D27"/>
    <w:rsid w:val="00C72F47"/>
    <w:rsid w:val="00C80603"/>
    <w:rsid w:val="00C85786"/>
    <w:rsid w:val="00C90629"/>
    <w:rsid w:val="00CB1B99"/>
    <w:rsid w:val="00CB6366"/>
    <w:rsid w:val="00CB6800"/>
    <w:rsid w:val="00CC1E13"/>
    <w:rsid w:val="00CD5112"/>
    <w:rsid w:val="00CD750E"/>
    <w:rsid w:val="00CE084C"/>
    <w:rsid w:val="00CF115F"/>
    <w:rsid w:val="00CF2398"/>
    <w:rsid w:val="00D113B3"/>
    <w:rsid w:val="00D25FFD"/>
    <w:rsid w:val="00D27757"/>
    <w:rsid w:val="00D4478A"/>
    <w:rsid w:val="00D513AE"/>
    <w:rsid w:val="00D52B32"/>
    <w:rsid w:val="00D56E51"/>
    <w:rsid w:val="00D6119F"/>
    <w:rsid w:val="00D82F1A"/>
    <w:rsid w:val="00DB204A"/>
    <w:rsid w:val="00DC3FF3"/>
    <w:rsid w:val="00DD7655"/>
    <w:rsid w:val="00DE59CC"/>
    <w:rsid w:val="00E006F4"/>
    <w:rsid w:val="00E102AA"/>
    <w:rsid w:val="00E14226"/>
    <w:rsid w:val="00E25000"/>
    <w:rsid w:val="00E3348C"/>
    <w:rsid w:val="00E336C1"/>
    <w:rsid w:val="00E4025F"/>
    <w:rsid w:val="00E44308"/>
    <w:rsid w:val="00E4471C"/>
    <w:rsid w:val="00E47BBA"/>
    <w:rsid w:val="00E60C5E"/>
    <w:rsid w:val="00E72C94"/>
    <w:rsid w:val="00E85D9B"/>
    <w:rsid w:val="00E87033"/>
    <w:rsid w:val="00EA17CA"/>
    <w:rsid w:val="00EA5118"/>
    <w:rsid w:val="00EB111D"/>
    <w:rsid w:val="00F2595F"/>
    <w:rsid w:val="00F306E3"/>
    <w:rsid w:val="00F34491"/>
    <w:rsid w:val="00F365ED"/>
    <w:rsid w:val="00F47AE6"/>
    <w:rsid w:val="00F53A02"/>
    <w:rsid w:val="00F5423C"/>
    <w:rsid w:val="00F5591F"/>
    <w:rsid w:val="00F7078D"/>
    <w:rsid w:val="00F868FC"/>
    <w:rsid w:val="00F92E2B"/>
    <w:rsid w:val="00FA4610"/>
    <w:rsid w:val="00FB630F"/>
    <w:rsid w:val="00FC0767"/>
    <w:rsid w:val="00FC4088"/>
    <w:rsid w:val="00FC6629"/>
    <w:rsid w:val="00FC76AC"/>
    <w:rsid w:val="00FD220B"/>
    <w:rsid w:val="00F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3D608D8"/>
  <w15:chartTrackingRefBased/>
  <w15:docId w15:val="{34A0AC66-324C-4BD4-8E0E-5B1DC216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67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2">
    <w:name w:val="TableGrid2"/>
    <w:basedOn w:val="a1"/>
    <w:next w:val="a3"/>
    <w:uiPriority w:val="39"/>
    <w:qFormat/>
    <w:rsid w:val="003D6A3F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D6A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68F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3D53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43D53"/>
  </w:style>
  <w:style w:type="paragraph" w:styleId="a7">
    <w:name w:val="footer"/>
    <w:basedOn w:val="a"/>
    <w:link w:val="a8"/>
    <w:uiPriority w:val="99"/>
    <w:unhideWhenUsed/>
    <w:rsid w:val="00943D53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43D53"/>
  </w:style>
  <w:style w:type="paragraph" w:customStyle="1" w:styleId="TAL">
    <w:name w:val="TAL"/>
    <w:basedOn w:val="a"/>
    <w:link w:val="TALCar"/>
    <w:qFormat/>
    <w:rsid w:val="00D82F1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D82F1A"/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5F6BE28A-BC6A-487F-BA3E-68D1E6401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18D4D-82BE-40AD-AD5C-5239D5E9FF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8A941-9A7D-4530-A0F8-7B66BA5CD3D2}">
  <ds:schemaRefs>
    <ds:schemaRef ds:uri="http://purl.org/dc/terms/"/>
    <ds:schemaRef ds:uri="98194d48-cc26-4b7e-909f-baa95c83abfa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1c248485-b98a-4513-a581-ff7cb1688d78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5</Pages>
  <Words>1076</Words>
  <Characters>6136</Characters>
  <Application>Microsoft Office Word</Application>
  <DocSecurity>0</DocSecurity>
  <Lines>51</Lines>
  <Paragraphs>14</Paragraphs>
  <ScaleCrop>false</ScaleCrop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曹佳仪</dc:creator>
  <cp:keywords/>
  <dc:description/>
  <cp:lastModifiedBy>曹佳仪</cp:lastModifiedBy>
  <cp:revision>226</cp:revision>
  <dcterms:created xsi:type="dcterms:W3CDTF">2023-04-05T01:45:00Z</dcterms:created>
  <dcterms:modified xsi:type="dcterms:W3CDTF">2023-04-10T12:40:00Z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